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1CD2" w14:textId="77777777" w:rsidR="00BE3AE1" w:rsidRPr="0025032C" w:rsidRDefault="00BE3AE1" w:rsidP="001D7FD3">
      <w:pPr>
        <w:spacing w:after="0" w:line="240" w:lineRule="auto"/>
        <w:jc w:val="center"/>
        <w:rPr>
          <w:rFonts w:asciiTheme="minorHAnsi" w:hAnsiTheme="minorHAnsi"/>
          <w:b/>
        </w:rPr>
      </w:pPr>
      <w:r w:rsidRPr="0025032C">
        <w:rPr>
          <w:rFonts w:asciiTheme="minorHAnsi" w:hAnsiTheme="minorHAnsi"/>
          <w:b/>
        </w:rPr>
        <w:t>REGULAMIN PROJEKTU</w:t>
      </w:r>
    </w:p>
    <w:p w14:paraId="13F75CCA" w14:textId="77777777" w:rsidR="00BE3AE1" w:rsidRPr="0025032C" w:rsidRDefault="00BE3AE1" w:rsidP="001D7FD3">
      <w:pPr>
        <w:spacing w:after="0" w:line="240" w:lineRule="auto"/>
        <w:jc w:val="center"/>
        <w:rPr>
          <w:rFonts w:asciiTheme="minorHAnsi" w:hAnsiTheme="minorHAnsi"/>
          <w:b/>
          <w:bCs/>
          <w:kern w:val="28"/>
          <w:lang w:eastAsia="pl-PL"/>
        </w:rPr>
      </w:pPr>
      <w:r w:rsidRPr="0025032C">
        <w:rPr>
          <w:rFonts w:asciiTheme="minorHAnsi" w:hAnsiTheme="minorHAnsi"/>
          <w:b/>
          <w:kern w:val="28"/>
          <w:lang w:eastAsia="pl-PL"/>
        </w:rPr>
        <w:t>„</w:t>
      </w:r>
      <w:r w:rsidR="00D43E73" w:rsidRPr="0025032C">
        <w:rPr>
          <w:rFonts w:asciiTheme="minorHAnsi" w:eastAsiaTheme="minorHAnsi" w:hAnsiTheme="minorHAnsi" w:cs="Verdana"/>
        </w:rPr>
        <w:t>Z PO WER-em NA RYNEK PRACY - program zwiększania aktywności zawodowej osób biernych zawodowo poniżej 30 r.ż. w województwie śląskim</w:t>
      </w:r>
      <w:r w:rsidRPr="0025032C">
        <w:rPr>
          <w:rFonts w:asciiTheme="minorHAnsi" w:hAnsiTheme="minorHAnsi"/>
          <w:b/>
          <w:bCs/>
          <w:kern w:val="28"/>
          <w:lang w:eastAsia="pl-PL"/>
        </w:rPr>
        <w:t>”</w:t>
      </w:r>
    </w:p>
    <w:p w14:paraId="13AF6337" w14:textId="77777777" w:rsidR="00BE3AE1" w:rsidRPr="0025032C" w:rsidRDefault="00BE3AE1" w:rsidP="001D7FD3">
      <w:pPr>
        <w:spacing w:after="0" w:line="240" w:lineRule="auto"/>
        <w:rPr>
          <w:rFonts w:asciiTheme="minorHAnsi" w:hAnsiTheme="minorHAnsi"/>
          <w:b/>
        </w:rPr>
      </w:pPr>
    </w:p>
    <w:p w14:paraId="5A181003" w14:textId="77777777"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 1</w:t>
      </w:r>
    </w:p>
    <w:p w14:paraId="5BC7A830" w14:textId="332A762C"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Postanowienia ogólne</w:t>
      </w:r>
    </w:p>
    <w:p w14:paraId="158C24BD" w14:textId="26CAE5A9" w:rsidR="00094EC6" w:rsidRPr="0025032C" w:rsidRDefault="00BE3AE1" w:rsidP="001D7FD3">
      <w:pPr>
        <w:numPr>
          <w:ilvl w:val="0"/>
          <w:numId w:val="1"/>
        </w:numPr>
        <w:spacing w:after="0" w:line="240" w:lineRule="auto"/>
        <w:ind w:left="0" w:firstLine="0"/>
        <w:jc w:val="both"/>
        <w:rPr>
          <w:rFonts w:asciiTheme="minorHAnsi" w:hAnsiTheme="minorHAnsi"/>
        </w:rPr>
      </w:pPr>
      <w:r w:rsidRPr="0025032C">
        <w:rPr>
          <w:rFonts w:asciiTheme="minorHAnsi" w:hAnsiTheme="minorHAnsi"/>
        </w:rPr>
        <w:t xml:space="preserve">Projekt </w:t>
      </w:r>
      <w:r w:rsidRPr="0025032C">
        <w:rPr>
          <w:rFonts w:asciiTheme="minorHAnsi" w:hAnsiTheme="minorHAnsi"/>
          <w:i/>
          <w:kern w:val="28"/>
          <w:lang w:eastAsia="pl-PL"/>
        </w:rPr>
        <w:t>„</w:t>
      </w:r>
      <w:r w:rsidR="00D43E73" w:rsidRPr="0025032C">
        <w:rPr>
          <w:rFonts w:asciiTheme="minorHAnsi" w:eastAsiaTheme="minorHAnsi" w:hAnsiTheme="minorHAnsi" w:cs="Verdana"/>
        </w:rPr>
        <w:t>Z PO WER-em NA RYNEK PRACY - program zwiększania aktywności zawodowej osób biernych zawodowo poniżej 30 r.ż. w województwie śląskim</w:t>
      </w:r>
      <w:r w:rsidRPr="0025032C">
        <w:rPr>
          <w:rFonts w:asciiTheme="minorHAnsi" w:hAnsiTheme="minorHAnsi"/>
          <w:b/>
          <w:bCs/>
          <w:i/>
          <w:kern w:val="28"/>
          <w:lang w:eastAsia="pl-PL"/>
        </w:rPr>
        <w:t xml:space="preserve">” </w:t>
      </w:r>
      <w:r w:rsidRPr="0025032C">
        <w:rPr>
          <w:rFonts w:asciiTheme="minorHAnsi" w:hAnsiTheme="minorHAnsi"/>
        </w:rPr>
        <w:t xml:space="preserve">jest realizowany przez firmę </w:t>
      </w:r>
      <w:r w:rsidR="00D43E73" w:rsidRPr="0025032C">
        <w:rPr>
          <w:rFonts w:asciiTheme="minorHAnsi" w:hAnsiTheme="minorHAnsi" w:cs="Arial"/>
        </w:rPr>
        <w:t xml:space="preserve">Kompass Invest Sp. z o.o. </w:t>
      </w:r>
      <w:r w:rsidRPr="0025032C">
        <w:rPr>
          <w:rFonts w:asciiTheme="minorHAnsi" w:hAnsiTheme="minorHAnsi"/>
        </w:rPr>
        <w:t xml:space="preserve">z siedzibą w </w:t>
      </w:r>
      <w:r w:rsidR="00D43E73" w:rsidRPr="0025032C">
        <w:rPr>
          <w:rFonts w:asciiTheme="minorHAnsi" w:hAnsiTheme="minorHAnsi"/>
        </w:rPr>
        <w:t>Poznaniu, ul. Grunwaldzka 21,</w:t>
      </w:r>
      <w:r w:rsidRPr="0025032C">
        <w:rPr>
          <w:rFonts w:asciiTheme="minorHAnsi" w:hAnsiTheme="minorHAnsi"/>
        </w:rPr>
        <w:t xml:space="preserve"> na podstawie umowy o dofinansowanie Projektu nr </w:t>
      </w:r>
      <w:r w:rsidRPr="0025032C">
        <w:rPr>
          <w:rFonts w:asciiTheme="minorHAnsi" w:hAnsiTheme="minorHAnsi"/>
          <w:kern w:val="28"/>
          <w:lang w:eastAsia="pl-PL"/>
        </w:rPr>
        <w:t>POWR.0</w:t>
      </w:r>
      <w:r w:rsidRPr="0025032C">
        <w:rPr>
          <w:rFonts w:asciiTheme="minorHAnsi" w:hAnsiTheme="minorHAnsi"/>
          <w:bCs/>
          <w:kern w:val="28"/>
          <w:lang w:eastAsia="pl-PL"/>
        </w:rPr>
        <w:t>1</w:t>
      </w:r>
      <w:r w:rsidRPr="0025032C">
        <w:rPr>
          <w:rFonts w:asciiTheme="minorHAnsi" w:hAnsiTheme="minorHAnsi"/>
          <w:kern w:val="28"/>
          <w:lang w:eastAsia="pl-PL"/>
        </w:rPr>
        <w:t>.</w:t>
      </w:r>
      <w:r w:rsidRPr="0025032C">
        <w:rPr>
          <w:rFonts w:asciiTheme="minorHAnsi" w:hAnsiTheme="minorHAnsi"/>
          <w:bCs/>
          <w:kern w:val="28"/>
          <w:lang w:eastAsia="pl-PL"/>
        </w:rPr>
        <w:t>02</w:t>
      </w:r>
      <w:r w:rsidRPr="0025032C">
        <w:rPr>
          <w:rFonts w:asciiTheme="minorHAnsi" w:hAnsiTheme="minorHAnsi"/>
          <w:kern w:val="28"/>
          <w:lang w:eastAsia="pl-PL"/>
        </w:rPr>
        <w:t>.0</w:t>
      </w:r>
      <w:r w:rsidR="00D43E73" w:rsidRPr="0025032C">
        <w:rPr>
          <w:rFonts w:asciiTheme="minorHAnsi" w:hAnsiTheme="minorHAnsi"/>
          <w:kern w:val="28"/>
          <w:lang w:eastAsia="pl-PL"/>
        </w:rPr>
        <w:t>1-24-0030</w:t>
      </w:r>
      <w:r w:rsidRPr="0025032C">
        <w:rPr>
          <w:rFonts w:asciiTheme="minorHAnsi" w:hAnsiTheme="minorHAnsi"/>
          <w:kern w:val="28"/>
          <w:lang w:eastAsia="pl-PL"/>
        </w:rPr>
        <w:t>/</w:t>
      </w:r>
      <w:r w:rsidR="00D43E73" w:rsidRPr="0025032C">
        <w:rPr>
          <w:rFonts w:asciiTheme="minorHAnsi" w:hAnsiTheme="minorHAnsi"/>
          <w:kern w:val="28"/>
          <w:lang w:eastAsia="pl-PL"/>
        </w:rPr>
        <w:t>17</w:t>
      </w:r>
      <w:r w:rsidRPr="0025032C">
        <w:rPr>
          <w:rFonts w:asciiTheme="minorHAnsi" w:hAnsiTheme="minorHAnsi"/>
          <w:bCs/>
          <w:kern w:val="28"/>
          <w:lang w:eastAsia="pl-PL"/>
        </w:rPr>
        <w:t xml:space="preserve">-00 </w:t>
      </w:r>
      <w:r w:rsidRPr="0025032C">
        <w:rPr>
          <w:rFonts w:asciiTheme="minorHAnsi" w:hAnsiTheme="minorHAnsi"/>
        </w:rPr>
        <w:t xml:space="preserve">zawartej </w:t>
      </w:r>
      <w:r w:rsidR="00D43E73" w:rsidRPr="0025032C">
        <w:rPr>
          <w:rFonts w:asciiTheme="minorHAnsi" w:hAnsiTheme="minorHAnsi"/>
        </w:rPr>
        <w:t>z Wojewódzkim Urzędem Pracy w Katowicach</w:t>
      </w:r>
      <w:r w:rsidR="001D7FD3">
        <w:rPr>
          <w:rFonts w:asciiTheme="minorHAnsi" w:hAnsiTheme="minorHAnsi"/>
        </w:rPr>
        <w:br/>
      </w:r>
      <w:r w:rsidRPr="0025032C">
        <w:rPr>
          <w:rFonts w:asciiTheme="minorHAnsi" w:hAnsiTheme="minorHAnsi"/>
          <w:kern w:val="28"/>
          <w:lang w:eastAsia="pl-PL"/>
        </w:rPr>
        <w:t xml:space="preserve">w ramach Priorytetu I </w:t>
      </w:r>
      <w:r w:rsidRPr="0025032C">
        <w:rPr>
          <w:rFonts w:asciiTheme="minorHAnsi" w:hAnsiTheme="minorHAnsi"/>
          <w:i/>
          <w:kern w:val="28"/>
          <w:lang w:eastAsia="pl-PL"/>
        </w:rPr>
        <w:t xml:space="preserve">Osoby młode na rynku pracy </w:t>
      </w:r>
      <w:r w:rsidRPr="0025032C">
        <w:rPr>
          <w:rFonts w:asciiTheme="minorHAnsi" w:hAnsiTheme="minorHAnsi"/>
          <w:kern w:val="28"/>
          <w:lang w:eastAsia="pl-PL"/>
        </w:rPr>
        <w:t xml:space="preserve">Działania 1.2 </w:t>
      </w:r>
      <w:r w:rsidRPr="0025032C">
        <w:rPr>
          <w:rFonts w:asciiTheme="minorHAnsi" w:hAnsiTheme="minorHAnsi"/>
          <w:i/>
          <w:kern w:val="28"/>
          <w:lang w:eastAsia="pl-PL"/>
        </w:rPr>
        <w:t>Wsparcie osób młodych pozostających bez pracy na regionalnym rynku pracy</w:t>
      </w:r>
      <w:r w:rsidRPr="0025032C">
        <w:rPr>
          <w:rFonts w:asciiTheme="minorHAnsi" w:hAnsiTheme="minorHAnsi"/>
          <w:kern w:val="28"/>
          <w:lang w:eastAsia="pl-PL"/>
        </w:rPr>
        <w:t>, Programu Operacyjnego Wiedza Edukacja Rozwój.</w:t>
      </w:r>
    </w:p>
    <w:p w14:paraId="3C6A1E55" w14:textId="2517D483" w:rsidR="00974585" w:rsidRPr="0025032C" w:rsidRDefault="00974585" w:rsidP="001D7FD3">
      <w:pPr>
        <w:numPr>
          <w:ilvl w:val="0"/>
          <w:numId w:val="1"/>
        </w:numPr>
        <w:spacing w:after="0" w:line="240" w:lineRule="auto"/>
        <w:ind w:left="0" w:firstLine="0"/>
        <w:jc w:val="both"/>
        <w:rPr>
          <w:rFonts w:asciiTheme="minorHAnsi" w:hAnsiTheme="minorHAnsi"/>
        </w:rPr>
      </w:pPr>
      <w:r w:rsidRPr="0025032C">
        <w:rPr>
          <w:rFonts w:asciiTheme="minorHAnsi" w:hAnsiTheme="minorHAnsi"/>
        </w:rPr>
        <w:t>Projekt jest realizowany od dnia 1 marca 2</w:t>
      </w:r>
      <w:r w:rsidR="001D7FD3">
        <w:rPr>
          <w:rFonts w:asciiTheme="minorHAnsi" w:hAnsiTheme="minorHAnsi"/>
        </w:rPr>
        <w:t xml:space="preserve">018 r. do dnia 31 października </w:t>
      </w:r>
      <w:r w:rsidRPr="0025032C">
        <w:rPr>
          <w:rFonts w:asciiTheme="minorHAnsi" w:hAnsiTheme="minorHAnsi"/>
        </w:rPr>
        <w:t>2019 r. na terenie województwa śląskiego.</w:t>
      </w:r>
    </w:p>
    <w:p w14:paraId="4E1A7B25" w14:textId="77777777" w:rsidR="00094EC6" w:rsidRPr="0025032C" w:rsidRDefault="00094EC6" w:rsidP="001D7FD3">
      <w:pPr>
        <w:numPr>
          <w:ilvl w:val="0"/>
          <w:numId w:val="1"/>
        </w:numPr>
        <w:spacing w:after="0" w:line="240" w:lineRule="auto"/>
        <w:ind w:left="0" w:firstLine="0"/>
        <w:jc w:val="both"/>
        <w:rPr>
          <w:rFonts w:asciiTheme="minorHAnsi" w:hAnsiTheme="minorHAnsi"/>
        </w:rPr>
      </w:pPr>
      <w:r w:rsidRPr="0025032C">
        <w:rPr>
          <w:rFonts w:asciiTheme="minorHAnsi" w:hAnsiTheme="minorHAnsi"/>
        </w:rPr>
        <w:t>Projekt współfinansowany jest ze środków Unii Europejskiej w ramach Europejskiego Funduszu Społecznego.</w:t>
      </w:r>
    </w:p>
    <w:p w14:paraId="68F3133B" w14:textId="77777777" w:rsidR="00BE3AE1" w:rsidRPr="0025032C" w:rsidRDefault="00BE3AE1" w:rsidP="001D7FD3">
      <w:pPr>
        <w:numPr>
          <w:ilvl w:val="0"/>
          <w:numId w:val="1"/>
        </w:numPr>
        <w:spacing w:after="0" w:line="240" w:lineRule="auto"/>
        <w:ind w:left="0" w:firstLine="0"/>
        <w:jc w:val="both"/>
        <w:rPr>
          <w:rFonts w:asciiTheme="minorHAnsi" w:hAnsiTheme="minorHAnsi"/>
        </w:rPr>
      </w:pPr>
      <w:r w:rsidRPr="0025032C">
        <w:rPr>
          <w:rFonts w:asciiTheme="minorHAnsi" w:hAnsiTheme="minorHAnsi"/>
        </w:rPr>
        <w:t>Niniejszy Regulamin określa:</w:t>
      </w:r>
    </w:p>
    <w:p w14:paraId="5035A1A3" w14:textId="7F0453A4" w:rsidR="0003419A" w:rsidRPr="0025032C" w:rsidRDefault="00D25053"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zakres wsparcia w ramach Projektu,</w:t>
      </w:r>
    </w:p>
    <w:p w14:paraId="3486D6F0" w14:textId="77777777" w:rsidR="00BE3AE1" w:rsidRPr="0025032C" w:rsidRDefault="00BE3AE1"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kryteria uczestnictwa w Projekcie,</w:t>
      </w:r>
    </w:p>
    <w:p w14:paraId="33F07E2B" w14:textId="6409BCBA" w:rsidR="00BE3AE1" w:rsidRPr="0025032C" w:rsidRDefault="00BE3AE1"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procedury rekrutacji Uczestników/czek Projektu,</w:t>
      </w:r>
    </w:p>
    <w:p w14:paraId="24A2F2F9" w14:textId="630E73C6" w:rsidR="00BE3AE1" w:rsidRPr="0025032C" w:rsidRDefault="00BE3AE1"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prawa i obowiązki Uczestnika/</w:t>
      </w:r>
      <w:proofErr w:type="spellStart"/>
      <w:r w:rsidRPr="0025032C">
        <w:rPr>
          <w:rFonts w:asciiTheme="minorHAnsi" w:hAnsiTheme="minorHAnsi"/>
        </w:rPr>
        <w:t>czki</w:t>
      </w:r>
      <w:proofErr w:type="spellEnd"/>
      <w:r w:rsidRPr="0025032C">
        <w:rPr>
          <w:rFonts w:asciiTheme="minorHAnsi" w:hAnsiTheme="minorHAnsi"/>
        </w:rPr>
        <w:t xml:space="preserve"> Projektu,</w:t>
      </w:r>
    </w:p>
    <w:p w14:paraId="1A50011E" w14:textId="3C7C633F" w:rsidR="00BE3AE1" w:rsidRPr="0025032C" w:rsidRDefault="00BE3AE1"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zasady monitoringu,</w:t>
      </w:r>
    </w:p>
    <w:p w14:paraId="0A479A64" w14:textId="0AF84C72" w:rsidR="00BE3AE1" w:rsidRPr="0025032C" w:rsidRDefault="00BE3AE1" w:rsidP="001D7FD3">
      <w:pPr>
        <w:pStyle w:val="Akapitzlist"/>
        <w:numPr>
          <w:ilvl w:val="0"/>
          <w:numId w:val="23"/>
        </w:numPr>
        <w:spacing w:line="240" w:lineRule="auto"/>
        <w:ind w:left="0" w:firstLine="0"/>
        <w:jc w:val="both"/>
        <w:rPr>
          <w:rFonts w:asciiTheme="minorHAnsi" w:hAnsiTheme="minorHAnsi"/>
        </w:rPr>
      </w:pPr>
      <w:r w:rsidRPr="0025032C">
        <w:rPr>
          <w:rFonts w:asciiTheme="minorHAnsi" w:hAnsiTheme="minorHAnsi"/>
        </w:rPr>
        <w:t>zasady rezygnacji z udziału w Projekcie.</w:t>
      </w:r>
    </w:p>
    <w:p w14:paraId="39CBA751" w14:textId="77777777" w:rsidR="00BE3AE1" w:rsidRPr="0025032C" w:rsidRDefault="00BE3AE1" w:rsidP="001D7FD3">
      <w:pPr>
        <w:numPr>
          <w:ilvl w:val="0"/>
          <w:numId w:val="1"/>
        </w:numPr>
        <w:spacing w:after="0" w:line="240" w:lineRule="auto"/>
        <w:ind w:left="0" w:firstLine="0"/>
        <w:jc w:val="both"/>
        <w:rPr>
          <w:rFonts w:asciiTheme="minorHAnsi" w:hAnsiTheme="minorHAnsi"/>
        </w:rPr>
      </w:pPr>
      <w:r w:rsidRPr="0025032C">
        <w:rPr>
          <w:rFonts w:asciiTheme="minorHAnsi" w:hAnsiTheme="minorHAnsi"/>
        </w:rPr>
        <w:t>Wszystkie informacje dotyczące realizacji Projektu dostępne są na stronie internetowej Projektu oraz w Biurze Projektu</w:t>
      </w:r>
      <w:r w:rsidR="00920809" w:rsidRPr="0025032C">
        <w:rPr>
          <w:rFonts w:asciiTheme="minorHAnsi" w:hAnsiTheme="minorHAnsi"/>
        </w:rPr>
        <w:t>,</w:t>
      </w:r>
      <w:r w:rsidRPr="0025032C">
        <w:rPr>
          <w:rFonts w:asciiTheme="minorHAnsi" w:hAnsiTheme="minorHAnsi"/>
        </w:rPr>
        <w:t xml:space="preserve"> tj. w </w:t>
      </w:r>
      <w:r w:rsidR="00D43E73" w:rsidRPr="0025032C">
        <w:rPr>
          <w:rFonts w:asciiTheme="minorHAnsi" w:hAnsiTheme="minorHAnsi"/>
        </w:rPr>
        <w:t>Katowica</w:t>
      </w:r>
      <w:r w:rsidR="006C7E5E" w:rsidRPr="0025032C">
        <w:rPr>
          <w:rFonts w:asciiTheme="minorHAnsi" w:hAnsiTheme="minorHAnsi"/>
        </w:rPr>
        <w:t>ch, ul. Mickiewicza 15, pok. 212</w:t>
      </w:r>
      <w:r w:rsidR="00D43E73" w:rsidRPr="0025032C">
        <w:rPr>
          <w:rFonts w:asciiTheme="minorHAnsi" w:hAnsiTheme="minorHAnsi"/>
        </w:rPr>
        <w:t>.</w:t>
      </w:r>
    </w:p>
    <w:p w14:paraId="2910C390" w14:textId="77777777" w:rsidR="001D7FD3" w:rsidRDefault="001D7FD3" w:rsidP="001D7FD3">
      <w:pPr>
        <w:spacing w:after="120" w:line="240" w:lineRule="auto"/>
        <w:jc w:val="center"/>
        <w:rPr>
          <w:rFonts w:asciiTheme="minorHAnsi" w:hAnsiTheme="minorHAnsi"/>
          <w:b/>
        </w:rPr>
      </w:pPr>
    </w:p>
    <w:p w14:paraId="7B187653" w14:textId="77777777"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 2</w:t>
      </w:r>
    </w:p>
    <w:p w14:paraId="7A2DE0A9" w14:textId="79439B53" w:rsidR="00BE3AE1" w:rsidRPr="0025032C" w:rsidRDefault="00BE3AE1" w:rsidP="001D7FD3">
      <w:pPr>
        <w:spacing w:after="120" w:line="240" w:lineRule="auto"/>
        <w:jc w:val="center"/>
        <w:rPr>
          <w:rFonts w:asciiTheme="minorHAnsi" w:hAnsiTheme="minorHAnsi"/>
        </w:rPr>
      </w:pPr>
      <w:r w:rsidRPr="0025032C">
        <w:rPr>
          <w:rFonts w:asciiTheme="minorHAnsi" w:hAnsiTheme="minorHAnsi"/>
          <w:b/>
        </w:rPr>
        <w:t>Słownik pojęć</w:t>
      </w:r>
    </w:p>
    <w:p w14:paraId="4D10AE80" w14:textId="77777777" w:rsidR="00BE3AE1" w:rsidRPr="0025032C" w:rsidRDefault="00BE3AE1" w:rsidP="001D7FD3">
      <w:pPr>
        <w:spacing w:after="0" w:line="240" w:lineRule="auto"/>
        <w:jc w:val="both"/>
        <w:rPr>
          <w:rFonts w:asciiTheme="minorHAnsi" w:hAnsiTheme="minorHAnsi"/>
        </w:rPr>
      </w:pPr>
      <w:r w:rsidRPr="0025032C">
        <w:rPr>
          <w:rFonts w:asciiTheme="minorHAnsi" w:hAnsiTheme="minorHAnsi"/>
        </w:rPr>
        <w:t>Wyjaśnienie pojęć użytych w niniejszym regulaminie:</w:t>
      </w:r>
    </w:p>
    <w:p w14:paraId="14034F20" w14:textId="31AAB40B" w:rsidR="00BE3AE1" w:rsidRPr="005303C9" w:rsidRDefault="00BE3AE1" w:rsidP="001D7FD3">
      <w:pPr>
        <w:pStyle w:val="Akapitzlist"/>
        <w:numPr>
          <w:ilvl w:val="0"/>
          <w:numId w:val="24"/>
        </w:numPr>
        <w:spacing w:line="240" w:lineRule="auto"/>
        <w:ind w:left="0" w:firstLine="0"/>
        <w:jc w:val="both"/>
        <w:rPr>
          <w:rFonts w:asciiTheme="minorHAnsi" w:hAnsiTheme="minorHAnsi"/>
        </w:rPr>
      </w:pPr>
      <w:r w:rsidRPr="005303C9">
        <w:rPr>
          <w:rFonts w:asciiTheme="minorHAnsi" w:hAnsiTheme="minorHAnsi"/>
        </w:rPr>
        <w:t xml:space="preserve">Projektodawca – </w:t>
      </w:r>
      <w:r w:rsidR="00D43E73" w:rsidRPr="005303C9">
        <w:rPr>
          <w:rFonts w:asciiTheme="minorHAnsi" w:hAnsiTheme="minorHAnsi" w:cs="Arial"/>
        </w:rPr>
        <w:t>Kompass Invest Sp. z o.o. ul. Grunwaldzka 21, 60-783 Poznań</w:t>
      </w:r>
      <w:r w:rsidRPr="005303C9">
        <w:rPr>
          <w:rFonts w:asciiTheme="minorHAnsi" w:hAnsiTheme="minorHAnsi"/>
        </w:rPr>
        <w:t>;</w:t>
      </w:r>
    </w:p>
    <w:p w14:paraId="5DFF444F" w14:textId="7CC9CB41" w:rsidR="00BE3AE1" w:rsidRPr="00EE2DB2" w:rsidRDefault="00BE3AE1" w:rsidP="001D7FD3">
      <w:pPr>
        <w:pStyle w:val="Akapitzlist"/>
        <w:numPr>
          <w:ilvl w:val="0"/>
          <w:numId w:val="24"/>
        </w:numPr>
        <w:spacing w:line="240" w:lineRule="auto"/>
        <w:ind w:left="0" w:firstLine="0"/>
        <w:jc w:val="both"/>
        <w:rPr>
          <w:rFonts w:asciiTheme="minorHAnsi" w:hAnsiTheme="minorHAnsi"/>
          <w:b/>
          <w:bCs/>
        </w:rPr>
      </w:pPr>
      <w:r w:rsidRPr="005303C9">
        <w:rPr>
          <w:rFonts w:asciiTheme="minorHAnsi" w:hAnsiTheme="minorHAnsi"/>
        </w:rPr>
        <w:t>Projekt – Projekt „</w:t>
      </w:r>
      <w:r w:rsidR="0014521F" w:rsidRPr="005303C9">
        <w:rPr>
          <w:rFonts w:asciiTheme="minorHAnsi" w:eastAsiaTheme="minorHAnsi" w:hAnsiTheme="minorHAnsi" w:cs="Verdana"/>
        </w:rPr>
        <w:t>Z PO WER-em NA RYNEK PRACY - program zwiększania aktywności zawodowej osób biernych zawodowo poniżej 30 r.ż. w województwie śląskim</w:t>
      </w:r>
      <w:r w:rsidRPr="005303C9">
        <w:rPr>
          <w:rFonts w:asciiTheme="minorHAnsi" w:hAnsiTheme="minorHAnsi"/>
          <w:bCs/>
        </w:rPr>
        <w:t xml:space="preserve">” nr </w:t>
      </w:r>
      <w:r w:rsidRPr="005303C9">
        <w:rPr>
          <w:rFonts w:asciiTheme="minorHAnsi" w:hAnsiTheme="minorHAnsi"/>
          <w:kern w:val="28"/>
          <w:lang w:eastAsia="pl-PL"/>
        </w:rPr>
        <w:t>POWR.0</w:t>
      </w:r>
      <w:r w:rsidRPr="005303C9">
        <w:rPr>
          <w:rFonts w:asciiTheme="minorHAnsi" w:hAnsiTheme="minorHAnsi"/>
          <w:bCs/>
          <w:kern w:val="28"/>
          <w:lang w:eastAsia="pl-PL"/>
        </w:rPr>
        <w:t>1</w:t>
      </w:r>
      <w:r w:rsidRPr="005303C9">
        <w:rPr>
          <w:rFonts w:asciiTheme="minorHAnsi" w:hAnsiTheme="minorHAnsi"/>
          <w:kern w:val="28"/>
          <w:lang w:eastAsia="pl-PL"/>
        </w:rPr>
        <w:t>.</w:t>
      </w:r>
      <w:r w:rsidRPr="005303C9">
        <w:rPr>
          <w:rFonts w:asciiTheme="minorHAnsi" w:hAnsiTheme="minorHAnsi"/>
          <w:bCs/>
          <w:kern w:val="28"/>
          <w:lang w:eastAsia="pl-PL"/>
        </w:rPr>
        <w:t>02</w:t>
      </w:r>
      <w:r w:rsidRPr="005303C9">
        <w:rPr>
          <w:rFonts w:asciiTheme="minorHAnsi" w:hAnsiTheme="minorHAnsi"/>
          <w:kern w:val="28"/>
          <w:lang w:eastAsia="pl-PL"/>
        </w:rPr>
        <w:t>.0</w:t>
      </w:r>
      <w:r w:rsidR="0014521F" w:rsidRPr="005303C9">
        <w:rPr>
          <w:rFonts w:asciiTheme="minorHAnsi" w:hAnsiTheme="minorHAnsi"/>
          <w:kern w:val="28"/>
          <w:lang w:eastAsia="pl-PL"/>
        </w:rPr>
        <w:t>1</w:t>
      </w:r>
      <w:r w:rsidRPr="005303C9">
        <w:rPr>
          <w:rFonts w:asciiTheme="minorHAnsi" w:hAnsiTheme="minorHAnsi"/>
          <w:kern w:val="28"/>
          <w:lang w:eastAsia="pl-PL"/>
        </w:rPr>
        <w:t>-2</w:t>
      </w:r>
      <w:r w:rsidR="0014521F" w:rsidRPr="005303C9">
        <w:rPr>
          <w:rFonts w:asciiTheme="minorHAnsi" w:hAnsiTheme="minorHAnsi"/>
          <w:kern w:val="28"/>
          <w:lang w:eastAsia="pl-PL"/>
        </w:rPr>
        <w:t>4</w:t>
      </w:r>
      <w:r w:rsidRPr="005303C9">
        <w:rPr>
          <w:rFonts w:asciiTheme="minorHAnsi" w:hAnsiTheme="minorHAnsi"/>
          <w:kern w:val="28"/>
          <w:lang w:eastAsia="pl-PL"/>
        </w:rPr>
        <w:t>-0</w:t>
      </w:r>
      <w:r w:rsidR="0014521F" w:rsidRPr="005303C9">
        <w:rPr>
          <w:rFonts w:asciiTheme="minorHAnsi" w:hAnsiTheme="minorHAnsi"/>
          <w:bCs/>
          <w:kern w:val="28"/>
          <w:lang w:eastAsia="pl-PL"/>
        </w:rPr>
        <w:t>030</w:t>
      </w:r>
      <w:r w:rsidRPr="005303C9">
        <w:rPr>
          <w:rFonts w:asciiTheme="minorHAnsi" w:hAnsiTheme="minorHAnsi"/>
          <w:kern w:val="28"/>
          <w:lang w:eastAsia="pl-PL"/>
        </w:rPr>
        <w:t>/</w:t>
      </w:r>
      <w:r w:rsidR="0014521F" w:rsidRPr="005303C9">
        <w:rPr>
          <w:rFonts w:asciiTheme="minorHAnsi" w:hAnsiTheme="minorHAnsi"/>
          <w:bCs/>
          <w:kern w:val="28"/>
          <w:lang w:eastAsia="pl-PL"/>
        </w:rPr>
        <w:t>17</w:t>
      </w:r>
      <w:r w:rsidRPr="005303C9">
        <w:rPr>
          <w:rFonts w:asciiTheme="minorHAnsi" w:hAnsiTheme="minorHAnsi"/>
          <w:bCs/>
          <w:kern w:val="28"/>
          <w:lang w:eastAsia="pl-PL"/>
        </w:rPr>
        <w:t>;</w:t>
      </w:r>
    </w:p>
    <w:p w14:paraId="24EC61B1" w14:textId="648784D5" w:rsidR="00BE3AE1" w:rsidRPr="0025032C" w:rsidRDefault="00BE3AE1" w:rsidP="001D7FD3">
      <w:pPr>
        <w:pStyle w:val="Akapitzlist"/>
        <w:numPr>
          <w:ilvl w:val="0"/>
          <w:numId w:val="24"/>
        </w:numPr>
        <w:spacing w:line="240" w:lineRule="auto"/>
        <w:ind w:left="0" w:firstLine="0"/>
        <w:jc w:val="both"/>
        <w:rPr>
          <w:rFonts w:asciiTheme="minorHAnsi" w:hAnsiTheme="minorHAnsi"/>
        </w:rPr>
      </w:pPr>
      <w:r w:rsidRPr="0025032C">
        <w:rPr>
          <w:rFonts w:asciiTheme="minorHAnsi" w:hAnsiTheme="minorHAnsi"/>
        </w:rPr>
        <w:t>Kandydat – osoba ubiegająca się o zakwalifikowanie do udziału w Projekcie;</w:t>
      </w:r>
    </w:p>
    <w:p w14:paraId="1B6C98B9" w14:textId="3DFFC1E9" w:rsidR="00BE3AE1" w:rsidRPr="0025032C" w:rsidRDefault="00BE3AE1" w:rsidP="001D7FD3">
      <w:pPr>
        <w:pStyle w:val="Akapitzlist"/>
        <w:numPr>
          <w:ilvl w:val="0"/>
          <w:numId w:val="24"/>
        </w:numPr>
        <w:spacing w:line="240" w:lineRule="auto"/>
        <w:ind w:left="0" w:firstLine="0"/>
        <w:jc w:val="both"/>
        <w:rPr>
          <w:rFonts w:asciiTheme="minorHAnsi" w:hAnsiTheme="minorHAnsi"/>
        </w:rPr>
      </w:pPr>
      <w:r w:rsidRPr="0025032C">
        <w:rPr>
          <w:rFonts w:asciiTheme="minorHAnsi" w:hAnsiTheme="minorHAnsi"/>
        </w:rPr>
        <w:t>Uczestnik Projektu – osoba zakwalifikowana do udziału w Projekcie;</w:t>
      </w:r>
    </w:p>
    <w:p w14:paraId="302BA762" w14:textId="17BEDC04" w:rsidR="00BE3AE1" w:rsidRPr="0025032C" w:rsidRDefault="00BE3AE1" w:rsidP="001D7FD3">
      <w:pPr>
        <w:pStyle w:val="Akapitzlist"/>
        <w:numPr>
          <w:ilvl w:val="0"/>
          <w:numId w:val="24"/>
        </w:numPr>
        <w:spacing w:line="240" w:lineRule="auto"/>
        <w:ind w:left="0" w:firstLine="0"/>
        <w:jc w:val="both"/>
        <w:rPr>
          <w:rFonts w:asciiTheme="minorHAnsi" w:hAnsiTheme="minorHAnsi"/>
        </w:rPr>
      </w:pPr>
      <w:r w:rsidRPr="0025032C">
        <w:rPr>
          <w:rFonts w:asciiTheme="minorHAnsi" w:hAnsiTheme="minorHAnsi"/>
        </w:rPr>
        <w:t>Koordynator Projektu – osoba zarządzająca Projektem;</w:t>
      </w:r>
    </w:p>
    <w:p w14:paraId="15C11A98" w14:textId="100B4D2A" w:rsidR="00BE3AE1" w:rsidRPr="0025032C" w:rsidRDefault="00BE3AE1" w:rsidP="001D7FD3">
      <w:pPr>
        <w:pStyle w:val="Akapitzlist"/>
        <w:numPr>
          <w:ilvl w:val="0"/>
          <w:numId w:val="24"/>
        </w:numPr>
        <w:spacing w:line="240" w:lineRule="auto"/>
        <w:ind w:left="0" w:firstLine="0"/>
        <w:jc w:val="both"/>
        <w:rPr>
          <w:rFonts w:asciiTheme="minorHAnsi" w:hAnsiTheme="minorHAnsi"/>
        </w:rPr>
      </w:pPr>
      <w:r w:rsidRPr="0025032C">
        <w:rPr>
          <w:rFonts w:asciiTheme="minorHAnsi" w:hAnsiTheme="minorHAnsi"/>
        </w:rPr>
        <w:t xml:space="preserve">Biuro Projektu – ul. </w:t>
      </w:r>
      <w:r w:rsidR="0014521F" w:rsidRPr="0025032C">
        <w:rPr>
          <w:rFonts w:asciiTheme="minorHAnsi" w:hAnsiTheme="minorHAnsi"/>
        </w:rPr>
        <w:t>Mickiewicza 15, pok. 21</w:t>
      </w:r>
      <w:r w:rsidR="006C7E5E" w:rsidRPr="0025032C">
        <w:rPr>
          <w:rFonts w:asciiTheme="minorHAnsi" w:hAnsiTheme="minorHAnsi"/>
        </w:rPr>
        <w:t>2</w:t>
      </w:r>
      <w:r w:rsidR="0014521F" w:rsidRPr="0025032C">
        <w:rPr>
          <w:rFonts w:asciiTheme="minorHAnsi" w:hAnsiTheme="minorHAnsi"/>
        </w:rPr>
        <w:t>, 40-951 Katowice</w:t>
      </w:r>
      <w:r w:rsidRPr="0025032C">
        <w:rPr>
          <w:rFonts w:asciiTheme="minorHAnsi" w:hAnsiTheme="minorHAnsi"/>
        </w:rPr>
        <w:t>;</w:t>
      </w:r>
    </w:p>
    <w:p w14:paraId="2C25F157" w14:textId="1C9BF138" w:rsidR="00BE3AE1" w:rsidRPr="0025032C" w:rsidRDefault="00BE3AE1" w:rsidP="001D7FD3">
      <w:pPr>
        <w:pStyle w:val="Akapitzlist"/>
        <w:numPr>
          <w:ilvl w:val="0"/>
          <w:numId w:val="24"/>
        </w:numPr>
        <w:spacing w:line="240" w:lineRule="auto"/>
        <w:ind w:left="0" w:firstLine="0"/>
        <w:jc w:val="both"/>
        <w:rPr>
          <w:rFonts w:asciiTheme="minorHAnsi" w:hAnsiTheme="minorHAnsi"/>
        </w:rPr>
      </w:pPr>
      <w:r w:rsidRPr="0025032C">
        <w:rPr>
          <w:rFonts w:asciiTheme="minorHAnsi" w:hAnsiTheme="minorHAnsi"/>
        </w:rPr>
        <w:t>Regulamin – Regulamin Projektu „</w:t>
      </w:r>
      <w:r w:rsidR="0014521F" w:rsidRPr="0025032C">
        <w:rPr>
          <w:rFonts w:asciiTheme="minorHAnsi" w:eastAsiaTheme="minorHAnsi" w:hAnsiTheme="minorHAnsi" w:cs="Verdana"/>
        </w:rPr>
        <w:t>Z PO WER-em NA RYNEK PRACY - program zwiększania aktywnośc</w:t>
      </w:r>
      <w:r w:rsidR="0014521F" w:rsidRPr="005303C9">
        <w:rPr>
          <w:rFonts w:asciiTheme="minorHAnsi" w:eastAsiaTheme="minorHAnsi" w:hAnsiTheme="minorHAnsi" w:cs="Verdana"/>
        </w:rPr>
        <w:t>i</w:t>
      </w:r>
      <w:r w:rsidR="0014521F" w:rsidRPr="0025032C">
        <w:rPr>
          <w:rFonts w:asciiTheme="minorHAnsi" w:eastAsiaTheme="minorHAnsi" w:hAnsiTheme="minorHAnsi" w:cs="Verdana"/>
        </w:rPr>
        <w:t xml:space="preserve"> zawodowej osób biernych zawodowo poniżej 30 r.ż. w województwie śląskim</w:t>
      </w:r>
      <w:r w:rsidRPr="0025032C">
        <w:rPr>
          <w:rFonts w:asciiTheme="minorHAnsi" w:hAnsiTheme="minorHAnsi"/>
          <w:bCs/>
        </w:rPr>
        <w:t>”.</w:t>
      </w:r>
    </w:p>
    <w:p w14:paraId="032B3738" w14:textId="77777777" w:rsidR="001D7FD3" w:rsidRDefault="001D7FD3" w:rsidP="001D7FD3">
      <w:pPr>
        <w:spacing w:after="120" w:line="240" w:lineRule="auto"/>
        <w:jc w:val="center"/>
        <w:rPr>
          <w:rFonts w:asciiTheme="minorHAnsi" w:hAnsiTheme="minorHAnsi"/>
          <w:b/>
        </w:rPr>
      </w:pPr>
    </w:p>
    <w:p w14:paraId="473673DA" w14:textId="77777777"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 3</w:t>
      </w:r>
    </w:p>
    <w:p w14:paraId="320B01FF" w14:textId="5A681FD8" w:rsidR="00E6675B" w:rsidRPr="0025032C" w:rsidRDefault="00D25053" w:rsidP="001D7FD3">
      <w:pPr>
        <w:spacing w:after="0" w:line="240" w:lineRule="auto"/>
        <w:jc w:val="center"/>
        <w:rPr>
          <w:rFonts w:asciiTheme="minorHAnsi" w:hAnsiTheme="minorHAnsi"/>
        </w:rPr>
      </w:pPr>
      <w:r w:rsidRPr="0025032C">
        <w:rPr>
          <w:rFonts w:asciiTheme="minorHAnsi" w:hAnsiTheme="minorHAnsi"/>
          <w:b/>
        </w:rPr>
        <w:t>Cel projektu</w:t>
      </w:r>
    </w:p>
    <w:p w14:paraId="6B584F34" w14:textId="1D68AC37" w:rsidR="00BE3AE1" w:rsidRPr="0025032C" w:rsidRDefault="00BE3AE1" w:rsidP="001D7FD3">
      <w:pPr>
        <w:numPr>
          <w:ilvl w:val="0"/>
          <w:numId w:val="2"/>
        </w:numPr>
        <w:autoSpaceDE w:val="0"/>
        <w:autoSpaceDN w:val="0"/>
        <w:adjustRightInd w:val="0"/>
        <w:spacing w:after="0" w:line="240" w:lineRule="auto"/>
        <w:ind w:left="0" w:firstLine="0"/>
        <w:jc w:val="both"/>
        <w:rPr>
          <w:rFonts w:asciiTheme="minorHAnsi" w:hAnsiTheme="minorHAnsi"/>
        </w:rPr>
      </w:pPr>
      <w:r w:rsidRPr="0025032C">
        <w:rPr>
          <w:rFonts w:asciiTheme="minorHAnsi" w:hAnsiTheme="minorHAnsi"/>
        </w:rPr>
        <w:t xml:space="preserve">Celem ogólnym Projektu jest podniesienie </w:t>
      </w:r>
      <w:r w:rsidR="00E6675B" w:rsidRPr="0025032C">
        <w:rPr>
          <w:rFonts w:asciiTheme="minorHAnsi" w:eastAsiaTheme="minorHAnsi" w:hAnsiTheme="minorHAnsi" w:cs="Verdana"/>
        </w:rPr>
        <w:t>możliwości zatrudnienia 130</w:t>
      </w:r>
      <w:r w:rsidR="00B9324E" w:rsidRPr="0025032C">
        <w:rPr>
          <w:rFonts w:asciiTheme="minorHAnsi" w:eastAsiaTheme="minorHAnsi" w:hAnsiTheme="minorHAnsi" w:cs="Verdana"/>
        </w:rPr>
        <w:t xml:space="preserve"> </w:t>
      </w:r>
      <w:r w:rsidR="00E6675B" w:rsidRPr="0025032C">
        <w:rPr>
          <w:rFonts w:asciiTheme="minorHAnsi" w:eastAsiaTheme="minorHAnsi" w:hAnsiTheme="minorHAnsi" w:cs="Verdana"/>
        </w:rPr>
        <w:t>os</w:t>
      </w:r>
      <w:r w:rsidR="00B9324E" w:rsidRPr="0025032C">
        <w:rPr>
          <w:rFonts w:asciiTheme="minorHAnsi" w:eastAsiaTheme="minorHAnsi" w:hAnsiTheme="minorHAnsi" w:cs="Verdana"/>
        </w:rPr>
        <w:t>ób</w:t>
      </w:r>
      <w:r w:rsidR="00E6675B" w:rsidRPr="0025032C">
        <w:rPr>
          <w:rFonts w:asciiTheme="minorHAnsi" w:eastAsiaTheme="minorHAnsi" w:hAnsiTheme="minorHAnsi" w:cs="Verdana"/>
        </w:rPr>
        <w:t xml:space="preserve"> </w:t>
      </w:r>
      <w:r w:rsidR="00BD336D" w:rsidRPr="0025032C">
        <w:rPr>
          <w:rFonts w:asciiTheme="minorHAnsi" w:eastAsiaTheme="minorHAnsi" w:hAnsiTheme="minorHAnsi" w:cs="Verdana"/>
        </w:rPr>
        <w:t xml:space="preserve">biernych zawodowo </w:t>
      </w:r>
      <w:r w:rsidR="00E6675B" w:rsidRPr="0025032C">
        <w:rPr>
          <w:rFonts w:asciiTheme="minorHAnsi" w:eastAsiaTheme="minorHAnsi" w:hAnsiTheme="minorHAnsi" w:cs="Verdana"/>
        </w:rPr>
        <w:t>w wieku 18-29 lat</w:t>
      </w:r>
      <w:r w:rsidR="00B9324E" w:rsidRPr="0025032C">
        <w:rPr>
          <w:rFonts w:asciiTheme="minorHAnsi" w:eastAsiaTheme="minorHAnsi" w:hAnsiTheme="minorHAnsi" w:cs="Verdana"/>
        </w:rPr>
        <w:t>,</w:t>
      </w:r>
      <w:r w:rsidR="00E6675B" w:rsidRPr="0025032C">
        <w:rPr>
          <w:rFonts w:asciiTheme="minorHAnsi" w:eastAsiaTheme="minorHAnsi" w:hAnsiTheme="minorHAnsi" w:cs="Verdana"/>
        </w:rPr>
        <w:t xml:space="preserve"> </w:t>
      </w:r>
      <w:r w:rsidR="00BD336D" w:rsidRPr="0025032C">
        <w:rPr>
          <w:rFonts w:asciiTheme="minorHAnsi" w:eastAsiaTheme="minorHAnsi" w:hAnsiTheme="minorHAnsi" w:cs="Verdana"/>
        </w:rPr>
        <w:t>zamieszkujących na obszarze województwie śląskiego</w:t>
      </w:r>
      <w:r w:rsidR="00F24DD9" w:rsidRPr="0025032C">
        <w:rPr>
          <w:rFonts w:asciiTheme="minorHAnsi" w:eastAsiaTheme="minorHAnsi" w:hAnsiTheme="minorHAnsi" w:cs="Verdana"/>
        </w:rPr>
        <w:t xml:space="preserve">, </w:t>
      </w:r>
      <w:r w:rsidR="00E6675B" w:rsidRPr="0025032C">
        <w:rPr>
          <w:rFonts w:asciiTheme="minorHAnsi" w:eastAsiaTheme="minorHAnsi" w:hAnsiTheme="minorHAnsi" w:cs="Verdana"/>
        </w:rPr>
        <w:t xml:space="preserve">które nie uczestniczą w kształceniu </w:t>
      </w:r>
      <w:r w:rsidR="00F24DD9" w:rsidRPr="0025032C">
        <w:rPr>
          <w:rFonts w:asciiTheme="minorHAnsi" w:eastAsiaTheme="minorHAnsi" w:hAnsiTheme="minorHAnsi" w:cs="Verdana"/>
        </w:rPr>
        <w:t>lub</w:t>
      </w:r>
      <w:r w:rsidR="00E6675B" w:rsidRPr="0025032C">
        <w:rPr>
          <w:rFonts w:asciiTheme="minorHAnsi" w:eastAsiaTheme="minorHAnsi" w:hAnsiTheme="minorHAnsi" w:cs="Verdana"/>
        </w:rPr>
        <w:t xml:space="preserve"> szkoleniu </w:t>
      </w:r>
      <w:r w:rsidR="00F24DD9" w:rsidRPr="00FC1040">
        <w:rPr>
          <w:rFonts w:asciiTheme="minorHAnsi" w:hAnsiTheme="minorHAnsi" w:cstheme="minorHAnsi"/>
        </w:rPr>
        <w:t>finansowanym ze środków publicznych w okresie ostatnich</w:t>
      </w:r>
      <w:r w:rsidR="001D7FD3">
        <w:rPr>
          <w:rFonts w:asciiTheme="minorHAnsi" w:hAnsiTheme="minorHAnsi" w:cstheme="minorHAnsi"/>
        </w:rPr>
        <w:br/>
      </w:r>
      <w:r w:rsidR="00F24DD9" w:rsidRPr="00FC1040">
        <w:rPr>
          <w:rFonts w:asciiTheme="minorHAnsi" w:hAnsiTheme="minorHAnsi" w:cstheme="minorHAnsi"/>
        </w:rPr>
        <w:t>4 tygodni</w:t>
      </w:r>
      <w:r w:rsidR="00F24DD9" w:rsidRPr="0025032C">
        <w:rPr>
          <w:rFonts w:asciiTheme="minorHAnsi" w:hAnsiTheme="minorHAnsi"/>
        </w:rPr>
        <w:t xml:space="preserve"> </w:t>
      </w:r>
      <w:r w:rsidR="00E6675B" w:rsidRPr="0025032C">
        <w:rPr>
          <w:rFonts w:asciiTheme="minorHAnsi" w:eastAsiaTheme="minorHAnsi" w:hAnsiTheme="minorHAnsi" w:cs="Verdana"/>
        </w:rPr>
        <w:t>– tzw. młodzież NEET.</w:t>
      </w:r>
    </w:p>
    <w:p w14:paraId="35E3673E" w14:textId="77777777" w:rsidR="00E16C35" w:rsidRPr="0025032C" w:rsidRDefault="00BE3AE1" w:rsidP="001D7FD3">
      <w:pPr>
        <w:numPr>
          <w:ilvl w:val="0"/>
          <w:numId w:val="2"/>
        </w:numPr>
        <w:spacing w:after="0" w:line="240" w:lineRule="auto"/>
        <w:ind w:left="0" w:firstLine="0"/>
        <w:jc w:val="both"/>
        <w:rPr>
          <w:rFonts w:asciiTheme="minorHAnsi" w:hAnsiTheme="minorHAnsi"/>
        </w:rPr>
      </w:pPr>
      <w:r w:rsidRPr="0025032C">
        <w:rPr>
          <w:rFonts w:asciiTheme="minorHAnsi" w:hAnsiTheme="minorHAnsi"/>
        </w:rPr>
        <w:t>Wsparcie oferowane w ramach niniejszego Projektu dla Uczestników Projektu jest bezpłatne.</w:t>
      </w:r>
    </w:p>
    <w:p w14:paraId="2BF212E5" w14:textId="77777777" w:rsidR="001D7FD3" w:rsidRDefault="001D7FD3" w:rsidP="001D7FD3">
      <w:pPr>
        <w:spacing w:after="0" w:line="240" w:lineRule="auto"/>
        <w:jc w:val="center"/>
        <w:rPr>
          <w:rFonts w:asciiTheme="minorHAnsi" w:hAnsiTheme="minorHAnsi"/>
          <w:b/>
        </w:rPr>
      </w:pPr>
    </w:p>
    <w:p w14:paraId="00CBB3D7" w14:textId="77777777" w:rsidR="001D7FD3" w:rsidRDefault="001D7FD3" w:rsidP="001D7FD3">
      <w:pPr>
        <w:spacing w:after="0" w:line="240" w:lineRule="auto"/>
        <w:jc w:val="center"/>
        <w:rPr>
          <w:rFonts w:asciiTheme="minorHAnsi" w:hAnsiTheme="minorHAnsi"/>
          <w:b/>
        </w:rPr>
      </w:pPr>
    </w:p>
    <w:p w14:paraId="53A38E33" w14:textId="77777777" w:rsidR="001D7FD3" w:rsidRDefault="001D7FD3" w:rsidP="001D7FD3">
      <w:pPr>
        <w:spacing w:after="0" w:line="240" w:lineRule="auto"/>
        <w:jc w:val="center"/>
        <w:rPr>
          <w:rFonts w:asciiTheme="minorHAnsi" w:hAnsiTheme="minorHAnsi"/>
          <w:b/>
        </w:rPr>
      </w:pPr>
    </w:p>
    <w:p w14:paraId="1A8AB829" w14:textId="47A7BDD9" w:rsidR="00BE3AE1" w:rsidRPr="0025032C" w:rsidRDefault="00BE3AE1" w:rsidP="001D7FD3">
      <w:pPr>
        <w:spacing w:after="0" w:line="240" w:lineRule="auto"/>
        <w:jc w:val="center"/>
        <w:rPr>
          <w:rFonts w:asciiTheme="minorHAnsi" w:hAnsiTheme="minorHAnsi"/>
          <w:b/>
        </w:rPr>
      </w:pPr>
      <w:r w:rsidRPr="0025032C">
        <w:rPr>
          <w:rFonts w:asciiTheme="minorHAnsi" w:hAnsiTheme="minorHAnsi"/>
          <w:b/>
        </w:rPr>
        <w:lastRenderedPageBreak/>
        <w:t>§ 4</w:t>
      </w:r>
    </w:p>
    <w:p w14:paraId="45DA1D47" w14:textId="013D2C49"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Zakres wsparcia</w:t>
      </w:r>
    </w:p>
    <w:p w14:paraId="5BA20FB2" w14:textId="77777777" w:rsidR="00BE3AE1" w:rsidRPr="0025032C" w:rsidRDefault="00BE3AE1" w:rsidP="001D7FD3">
      <w:pPr>
        <w:pStyle w:val="Akapitzlist"/>
        <w:numPr>
          <w:ilvl w:val="0"/>
          <w:numId w:val="49"/>
        </w:numPr>
        <w:spacing w:line="240" w:lineRule="auto"/>
        <w:ind w:left="0" w:firstLine="0"/>
        <w:jc w:val="both"/>
        <w:rPr>
          <w:rFonts w:asciiTheme="minorHAnsi" w:hAnsiTheme="minorHAnsi"/>
        </w:rPr>
      </w:pPr>
      <w:r w:rsidRPr="0025032C">
        <w:rPr>
          <w:rFonts w:asciiTheme="minorHAnsi" w:hAnsiTheme="minorHAnsi"/>
        </w:rPr>
        <w:t>Projekt obejmuje następujące formy wsparcia:</w:t>
      </w:r>
    </w:p>
    <w:p w14:paraId="734116DF" w14:textId="178E48AC" w:rsidR="00BE3AE1" w:rsidRPr="0025032C" w:rsidRDefault="00A054C9" w:rsidP="001D7FD3">
      <w:pPr>
        <w:numPr>
          <w:ilvl w:val="0"/>
          <w:numId w:val="26"/>
        </w:numPr>
        <w:spacing w:after="0" w:line="240" w:lineRule="auto"/>
        <w:ind w:left="0" w:firstLine="0"/>
        <w:jc w:val="both"/>
        <w:rPr>
          <w:rFonts w:asciiTheme="minorHAnsi" w:hAnsiTheme="minorHAnsi"/>
        </w:rPr>
      </w:pPr>
      <w:r w:rsidRPr="0025032C">
        <w:rPr>
          <w:rFonts w:asciiTheme="minorHAnsi" w:hAnsiTheme="minorHAnsi"/>
        </w:rPr>
        <w:t xml:space="preserve">Opracowanie Indywidualnego Planu Działania </w:t>
      </w:r>
      <w:r w:rsidR="00D551B5" w:rsidRPr="0025032C">
        <w:rPr>
          <w:rFonts w:asciiTheme="minorHAnsi" w:hAnsiTheme="minorHAnsi"/>
        </w:rPr>
        <w:t xml:space="preserve"> – </w:t>
      </w:r>
      <w:r w:rsidR="00F24DD9" w:rsidRPr="0025032C">
        <w:rPr>
          <w:rFonts w:asciiTheme="minorHAnsi" w:hAnsiTheme="minorHAnsi"/>
        </w:rPr>
        <w:t xml:space="preserve">dla </w:t>
      </w:r>
      <w:r w:rsidR="00D551B5" w:rsidRPr="0025032C">
        <w:rPr>
          <w:rFonts w:asciiTheme="minorHAnsi" w:hAnsiTheme="minorHAnsi"/>
        </w:rPr>
        <w:t>13</w:t>
      </w:r>
      <w:r w:rsidR="00BE3AE1" w:rsidRPr="0025032C">
        <w:rPr>
          <w:rFonts w:asciiTheme="minorHAnsi" w:hAnsiTheme="minorHAnsi"/>
        </w:rPr>
        <w:t>0 uczestników. Dla każdego zapewnione zostanie</w:t>
      </w:r>
      <w:r w:rsidR="00D551B5" w:rsidRPr="0025032C">
        <w:rPr>
          <w:rFonts w:asciiTheme="minorHAnsi" w:hAnsiTheme="minorHAnsi"/>
        </w:rPr>
        <w:t xml:space="preserve"> 5</w:t>
      </w:r>
      <w:r w:rsidR="00BE3AE1" w:rsidRPr="0025032C">
        <w:rPr>
          <w:rFonts w:asciiTheme="minorHAnsi" w:hAnsiTheme="minorHAnsi"/>
        </w:rPr>
        <w:t xml:space="preserve"> h indywidualnych rozmów z doradcą zawodowym w celu utworzenia In</w:t>
      </w:r>
      <w:r w:rsidR="00D551B5" w:rsidRPr="0025032C">
        <w:rPr>
          <w:rFonts w:asciiTheme="minorHAnsi" w:hAnsiTheme="minorHAnsi"/>
        </w:rPr>
        <w:t xml:space="preserve">dywidualnego Planu Działania, </w:t>
      </w:r>
      <w:r w:rsidR="00BE3AE1" w:rsidRPr="0025032C">
        <w:rPr>
          <w:rFonts w:asciiTheme="minorHAnsi" w:hAnsiTheme="minorHAnsi"/>
        </w:rPr>
        <w:t>w zakresie planowania rozwoju kariery, przejścia przez zmianę i motywowania. Zakres: analiza predyspozycji zawodowych, indywidualna ocena zawodowa, przygotowanie Indywidualnego Planu Działania i ukierunkowanie ścieżki rozwoju na podstawie indywidualnych potrzeb i zainteresowań uczestników, pomoc przy tworzeniu dokumentów aplikacyjnych, porady przed rozmową kwalifikacyjną, adaptacja do warunków pracy; współpraca z ludźmi; radzenie sobie</w:t>
      </w:r>
      <w:r w:rsidR="00C15E2B" w:rsidRPr="0025032C">
        <w:rPr>
          <w:rFonts w:asciiTheme="minorHAnsi" w:hAnsiTheme="minorHAnsi"/>
        </w:rPr>
        <w:t xml:space="preserve"> </w:t>
      </w:r>
      <w:r w:rsidR="00BE3AE1" w:rsidRPr="0025032C">
        <w:rPr>
          <w:rFonts w:asciiTheme="minorHAnsi" w:hAnsiTheme="minorHAnsi"/>
        </w:rPr>
        <w:t>w sytuacja</w:t>
      </w:r>
      <w:r w:rsidR="00C15E2B" w:rsidRPr="0025032C">
        <w:rPr>
          <w:rFonts w:asciiTheme="minorHAnsi" w:hAnsiTheme="minorHAnsi"/>
        </w:rPr>
        <w:t>ch</w:t>
      </w:r>
      <w:r w:rsidR="00BE3AE1" w:rsidRPr="0025032C">
        <w:rPr>
          <w:rFonts w:asciiTheme="minorHAnsi" w:hAnsiTheme="minorHAnsi"/>
        </w:rPr>
        <w:t xml:space="preserve"> trudnych; motywacja.</w:t>
      </w:r>
      <w:r w:rsidR="00D551B5" w:rsidRPr="0025032C">
        <w:rPr>
          <w:rFonts w:asciiTheme="minorHAnsi" w:hAnsiTheme="minorHAnsi"/>
        </w:rPr>
        <w:t xml:space="preserve"> </w:t>
      </w:r>
      <w:r w:rsidR="00BE3AE1" w:rsidRPr="0025032C">
        <w:rPr>
          <w:rFonts w:asciiTheme="minorHAnsi" w:hAnsiTheme="minorHAnsi"/>
        </w:rPr>
        <w:t>W trakcie warsztatów Uczestnik</w:t>
      </w:r>
      <w:r w:rsidR="00D551B5" w:rsidRPr="0025032C">
        <w:rPr>
          <w:rFonts w:asciiTheme="minorHAnsi" w:hAnsiTheme="minorHAnsi"/>
        </w:rPr>
        <w:t xml:space="preserve"> otrzyma materiały warsztatowe.</w:t>
      </w:r>
    </w:p>
    <w:p w14:paraId="541DD573" w14:textId="4886BB83" w:rsidR="00BE3AE1" w:rsidRPr="0025032C" w:rsidRDefault="0074597A" w:rsidP="001D7FD3">
      <w:pPr>
        <w:numPr>
          <w:ilvl w:val="0"/>
          <w:numId w:val="26"/>
        </w:numPr>
        <w:spacing w:after="0" w:line="240" w:lineRule="auto"/>
        <w:ind w:left="0" w:firstLine="0"/>
        <w:jc w:val="both"/>
        <w:rPr>
          <w:rFonts w:asciiTheme="minorHAnsi" w:hAnsiTheme="minorHAnsi"/>
        </w:rPr>
      </w:pPr>
      <w:r w:rsidRPr="0025032C">
        <w:rPr>
          <w:rFonts w:asciiTheme="minorHAnsi" w:hAnsiTheme="minorHAnsi"/>
          <w:lang w:eastAsia="pl-PL"/>
        </w:rPr>
        <w:t>I</w:t>
      </w:r>
      <w:r w:rsidR="008F0176" w:rsidRPr="0025032C">
        <w:rPr>
          <w:rFonts w:asciiTheme="minorHAnsi" w:hAnsiTheme="minorHAnsi"/>
          <w:lang w:eastAsia="pl-PL"/>
        </w:rPr>
        <w:t>n</w:t>
      </w:r>
      <w:r w:rsidR="00BE3AE1" w:rsidRPr="0025032C">
        <w:rPr>
          <w:rFonts w:asciiTheme="minorHAnsi" w:hAnsiTheme="minorHAnsi"/>
          <w:lang w:eastAsia="pl-PL"/>
        </w:rPr>
        <w:t xml:space="preserve">dywidualne pośrednictwo pracy </w:t>
      </w:r>
      <w:r w:rsidR="00D733E8" w:rsidRPr="0025032C">
        <w:rPr>
          <w:rFonts w:asciiTheme="minorHAnsi" w:hAnsiTheme="minorHAnsi"/>
        </w:rPr>
        <w:t xml:space="preserve">- </w:t>
      </w:r>
      <w:r w:rsidR="000C5849" w:rsidRPr="0025032C">
        <w:rPr>
          <w:rFonts w:asciiTheme="minorHAnsi" w:hAnsiTheme="minorHAnsi"/>
        </w:rPr>
        <w:t xml:space="preserve">dla </w:t>
      </w:r>
      <w:r w:rsidR="00D733E8" w:rsidRPr="0025032C">
        <w:rPr>
          <w:rFonts w:asciiTheme="minorHAnsi" w:hAnsiTheme="minorHAnsi"/>
        </w:rPr>
        <w:t>124</w:t>
      </w:r>
      <w:r w:rsidR="00BE3AE1" w:rsidRPr="0025032C">
        <w:rPr>
          <w:rFonts w:asciiTheme="minorHAnsi" w:hAnsiTheme="minorHAnsi"/>
        </w:rPr>
        <w:t xml:space="preserve"> uczestników. D</w:t>
      </w:r>
      <w:r w:rsidR="00D551B5" w:rsidRPr="0025032C">
        <w:rPr>
          <w:rFonts w:asciiTheme="minorHAnsi" w:hAnsiTheme="minorHAnsi"/>
        </w:rPr>
        <w:t>la każdego zapewnione zostanie 10</w:t>
      </w:r>
      <w:r w:rsidR="00BE3AE1" w:rsidRPr="0025032C">
        <w:rPr>
          <w:rFonts w:asciiTheme="minorHAnsi" w:hAnsiTheme="minorHAnsi"/>
        </w:rPr>
        <w:t xml:space="preserve"> h spotkań indywidualnych. Zakres: indywidualne rozmowy: wywiad, weryfikacja kryteriów poszukiwania ofert pracy, aktywne pozyskiwanie</w:t>
      </w:r>
      <w:r w:rsidR="00FE325A" w:rsidRPr="0025032C">
        <w:rPr>
          <w:rFonts w:asciiTheme="minorHAnsi" w:hAnsiTheme="minorHAnsi"/>
        </w:rPr>
        <w:br/>
      </w:r>
      <w:r w:rsidR="00BE3AE1" w:rsidRPr="0025032C">
        <w:rPr>
          <w:rFonts w:asciiTheme="minorHAnsi" w:hAnsiTheme="minorHAnsi"/>
        </w:rPr>
        <w:t>i udostępnianie ofert (dopasowywanie profili uczestników i </w:t>
      </w:r>
      <w:r w:rsidR="00D551B5" w:rsidRPr="0025032C">
        <w:rPr>
          <w:rFonts w:asciiTheme="minorHAnsi" w:hAnsiTheme="minorHAnsi"/>
        </w:rPr>
        <w:t>pracodawców) - min.</w:t>
      </w:r>
      <w:r w:rsidR="00FE325A" w:rsidRPr="0025032C">
        <w:rPr>
          <w:rFonts w:asciiTheme="minorHAnsi" w:hAnsiTheme="minorHAnsi"/>
        </w:rPr>
        <w:br/>
      </w:r>
      <w:r w:rsidR="00D551B5" w:rsidRPr="0025032C">
        <w:rPr>
          <w:rFonts w:asciiTheme="minorHAnsi" w:hAnsiTheme="minorHAnsi"/>
        </w:rPr>
        <w:t>1</w:t>
      </w:r>
      <w:r w:rsidR="00BE3AE1" w:rsidRPr="0025032C">
        <w:rPr>
          <w:rFonts w:asciiTheme="minorHAnsi" w:hAnsiTheme="minorHAnsi"/>
        </w:rPr>
        <w:t xml:space="preserve"> ofert</w:t>
      </w:r>
      <w:r w:rsidR="00D551B5" w:rsidRPr="0025032C">
        <w:rPr>
          <w:rFonts w:asciiTheme="minorHAnsi" w:hAnsiTheme="minorHAnsi"/>
        </w:rPr>
        <w:t>a</w:t>
      </w:r>
      <w:r w:rsidR="00BE3AE1" w:rsidRPr="0025032C">
        <w:rPr>
          <w:rFonts w:asciiTheme="minorHAnsi" w:hAnsiTheme="minorHAnsi"/>
        </w:rPr>
        <w:t>/os., pobudzanie do samodzielnego działania i poszukiwań, monitorowanie aktywności w ww. zakresie.</w:t>
      </w:r>
    </w:p>
    <w:p w14:paraId="68398471" w14:textId="73D45FF0" w:rsidR="00D733E8" w:rsidRPr="0025032C" w:rsidRDefault="0074597A" w:rsidP="001D7FD3">
      <w:pPr>
        <w:numPr>
          <w:ilvl w:val="0"/>
          <w:numId w:val="26"/>
        </w:numPr>
        <w:spacing w:after="0" w:line="240" w:lineRule="auto"/>
        <w:ind w:left="0" w:firstLine="0"/>
        <w:jc w:val="both"/>
        <w:rPr>
          <w:rFonts w:asciiTheme="minorHAnsi" w:hAnsiTheme="minorHAnsi"/>
        </w:rPr>
      </w:pPr>
      <w:r w:rsidRPr="0025032C">
        <w:rPr>
          <w:rFonts w:asciiTheme="minorHAnsi" w:hAnsiTheme="minorHAnsi"/>
        </w:rPr>
        <w:t>T</w:t>
      </w:r>
      <w:r w:rsidR="00D733E8" w:rsidRPr="0025032C">
        <w:rPr>
          <w:rFonts w:asciiTheme="minorHAnsi" w:hAnsiTheme="minorHAnsi"/>
        </w:rPr>
        <w:t xml:space="preserve">rener pracy – </w:t>
      </w:r>
      <w:r w:rsidR="000C5849" w:rsidRPr="0025032C">
        <w:rPr>
          <w:rFonts w:asciiTheme="minorHAnsi" w:hAnsiTheme="minorHAnsi"/>
        </w:rPr>
        <w:t xml:space="preserve">dla </w:t>
      </w:r>
      <w:r w:rsidR="00D733E8" w:rsidRPr="0025032C">
        <w:rPr>
          <w:rFonts w:asciiTheme="minorHAnsi" w:hAnsiTheme="minorHAnsi"/>
        </w:rPr>
        <w:t xml:space="preserve">6 </w:t>
      </w:r>
      <w:r w:rsidR="00FA5B84" w:rsidRPr="0025032C">
        <w:rPr>
          <w:rFonts w:asciiTheme="minorHAnsi" w:hAnsiTheme="minorHAnsi"/>
        </w:rPr>
        <w:t xml:space="preserve">niepełnosprawnych </w:t>
      </w:r>
      <w:r w:rsidR="00D733E8" w:rsidRPr="0025032C">
        <w:rPr>
          <w:rFonts w:asciiTheme="minorHAnsi" w:hAnsiTheme="minorHAnsi"/>
        </w:rPr>
        <w:t>uczestników</w:t>
      </w:r>
      <w:r w:rsidR="000C5849" w:rsidRPr="0025032C">
        <w:rPr>
          <w:rFonts w:asciiTheme="minorHAnsi" w:hAnsiTheme="minorHAnsi"/>
        </w:rPr>
        <w:t>.</w:t>
      </w:r>
      <w:r w:rsidR="00D733E8" w:rsidRPr="0025032C">
        <w:rPr>
          <w:rFonts w:asciiTheme="minorHAnsi" w:hAnsiTheme="minorHAnsi"/>
        </w:rPr>
        <w:t xml:space="preserve"> Dla każdego zapewnione zostanie 50 h spotkań indywidualnych. Zakres: indywidualne rozmowy: wywiad, weryfikacja kryteriów poszukiwania ofert pracy, aktywne pozyskiwanie i udostępnianie ofert, dodatkowo </w:t>
      </w:r>
      <w:r w:rsidR="00D733E8" w:rsidRPr="0025032C">
        <w:rPr>
          <w:rFonts w:asciiTheme="minorHAnsi" w:eastAsiaTheme="minorHAnsi" w:hAnsiTheme="minorHAnsi" w:cs="Verdana"/>
        </w:rPr>
        <w:t>asysta przy rozmowie kwalifikacyjnej i podpisywaniu umowy, pomoc w adaptacji w nowym miejscu pracy do uzyskania samodzielności zawodowej</w:t>
      </w:r>
      <w:r w:rsidR="004C694B">
        <w:rPr>
          <w:rFonts w:ascii="Verdana" w:eastAsiaTheme="minorHAnsi" w:hAnsi="Verdana" w:cs="Verdana"/>
          <w:sz w:val="18"/>
          <w:szCs w:val="18"/>
        </w:rPr>
        <w:t>.</w:t>
      </w:r>
    </w:p>
    <w:p w14:paraId="28F12121" w14:textId="32707234" w:rsidR="00081295" w:rsidRPr="0025032C" w:rsidRDefault="00FE325A" w:rsidP="001D7FD3">
      <w:pPr>
        <w:pStyle w:val="Akapitzlist"/>
        <w:numPr>
          <w:ilvl w:val="0"/>
          <w:numId w:val="26"/>
        </w:numPr>
        <w:spacing w:line="240" w:lineRule="auto"/>
        <w:ind w:left="0" w:firstLine="0"/>
        <w:jc w:val="both"/>
        <w:rPr>
          <w:rFonts w:asciiTheme="minorHAnsi" w:hAnsiTheme="minorHAnsi"/>
        </w:rPr>
      </w:pPr>
      <w:r w:rsidRPr="0025032C">
        <w:rPr>
          <w:rFonts w:asciiTheme="minorHAnsi" w:hAnsiTheme="minorHAnsi"/>
        </w:rPr>
        <w:t xml:space="preserve">Indywidualne poradnictwo zawodowe </w:t>
      </w:r>
      <w:r w:rsidR="00081295" w:rsidRPr="0025032C">
        <w:rPr>
          <w:rFonts w:asciiTheme="minorHAnsi" w:hAnsiTheme="minorHAnsi"/>
        </w:rPr>
        <w:t>–</w:t>
      </w:r>
      <w:r w:rsidRPr="0025032C">
        <w:rPr>
          <w:rFonts w:asciiTheme="minorHAnsi" w:hAnsiTheme="minorHAnsi"/>
        </w:rPr>
        <w:t xml:space="preserve"> </w:t>
      </w:r>
      <w:r w:rsidR="000C5849" w:rsidRPr="0025032C">
        <w:rPr>
          <w:rFonts w:asciiTheme="minorHAnsi" w:hAnsiTheme="minorHAnsi"/>
        </w:rPr>
        <w:t xml:space="preserve">dla </w:t>
      </w:r>
      <w:r w:rsidR="00081295" w:rsidRPr="0025032C">
        <w:rPr>
          <w:rFonts w:asciiTheme="minorHAnsi" w:hAnsiTheme="minorHAnsi"/>
        </w:rPr>
        <w:t>130 uczestników</w:t>
      </w:r>
      <w:r w:rsidR="000C5849" w:rsidRPr="0025032C">
        <w:rPr>
          <w:rFonts w:asciiTheme="minorHAnsi" w:hAnsiTheme="minorHAnsi"/>
        </w:rPr>
        <w:t>. Dla każdego zapewnione zostanie 5 h indywidualnych rozmów z doradcą zawodowym.</w:t>
      </w:r>
      <w:r w:rsidR="00081295" w:rsidRPr="0025032C">
        <w:rPr>
          <w:rFonts w:asciiTheme="minorHAnsi" w:hAnsiTheme="minorHAnsi"/>
        </w:rPr>
        <w:t xml:space="preserve"> </w:t>
      </w:r>
      <w:r w:rsidR="000C5849" w:rsidRPr="0025032C">
        <w:rPr>
          <w:rFonts w:asciiTheme="minorHAnsi" w:hAnsiTheme="minorHAnsi"/>
        </w:rPr>
        <w:t>P</w:t>
      </w:r>
      <w:r w:rsidR="00081295" w:rsidRPr="0025032C">
        <w:rPr>
          <w:rFonts w:asciiTheme="minorHAnsi" w:hAnsiTheme="minorHAnsi"/>
        </w:rPr>
        <w:t xml:space="preserve">oradnictwo </w:t>
      </w:r>
      <w:r w:rsidRPr="0025032C">
        <w:rPr>
          <w:rFonts w:asciiTheme="minorHAnsi" w:hAnsiTheme="minorHAnsi"/>
        </w:rPr>
        <w:t>pozwoli na rozwiązywanie problemu zawodowego dzięki weryfikacji indywidualnych możliwości, predyspozycji, pomoc</w:t>
      </w:r>
      <w:r w:rsidR="00081295" w:rsidRPr="0025032C">
        <w:rPr>
          <w:rFonts w:asciiTheme="minorHAnsi" w:hAnsiTheme="minorHAnsi"/>
        </w:rPr>
        <w:t xml:space="preserve"> </w:t>
      </w:r>
      <w:r w:rsidRPr="0025032C">
        <w:rPr>
          <w:rFonts w:asciiTheme="minorHAnsi" w:hAnsiTheme="minorHAnsi"/>
        </w:rPr>
        <w:t>w planowaniu kariery i przygotowanie do radzenia sobie</w:t>
      </w:r>
      <w:r w:rsidR="001D7FD3">
        <w:rPr>
          <w:rFonts w:asciiTheme="minorHAnsi" w:hAnsiTheme="minorHAnsi"/>
        </w:rPr>
        <w:t xml:space="preserve"> </w:t>
      </w:r>
      <w:r w:rsidRPr="0025032C">
        <w:rPr>
          <w:rFonts w:asciiTheme="minorHAnsi" w:hAnsiTheme="minorHAnsi"/>
        </w:rPr>
        <w:t>w środowisku pracy, analiza działań.</w:t>
      </w:r>
    </w:p>
    <w:p w14:paraId="5DAEF31C" w14:textId="38E880A0" w:rsidR="00081295" w:rsidRPr="0025032C" w:rsidRDefault="00FE325A" w:rsidP="001D7FD3">
      <w:pPr>
        <w:pStyle w:val="Akapitzlist"/>
        <w:numPr>
          <w:ilvl w:val="0"/>
          <w:numId w:val="26"/>
        </w:numPr>
        <w:spacing w:line="240" w:lineRule="auto"/>
        <w:ind w:left="0" w:firstLine="0"/>
        <w:jc w:val="both"/>
        <w:rPr>
          <w:rFonts w:asciiTheme="minorHAnsi" w:hAnsiTheme="minorHAnsi"/>
        </w:rPr>
      </w:pPr>
      <w:r w:rsidRPr="0025032C">
        <w:rPr>
          <w:rFonts w:asciiTheme="minorHAnsi" w:hAnsiTheme="minorHAnsi"/>
        </w:rPr>
        <w:t xml:space="preserve">Indywidualne poradnictwo psychologiczne </w:t>
      </w:r>
      <w:r w:rsidR="00081295" w:rsidRPr="0025032C">
        <w:rPr>
          <w:rFonts w:asciiTheme="minorHAnsi" w:hAnsiTheme="minorHAnsi"/>
        </w:rPr>
        <w:t>–</w:t>
      </w:r>
      <w:r w:rsidRPr="0025032C">
        <w:rPr>
          <w:rFonts w:asciiTheme="minorHAnsi" w:hAnsiTheme="minorHAnsi"/>
        </w:rPr>
        <w:t xml:space="preserve"> </w:t>
      </w:r>
      <w:r w:rsidR="000C5849" w:rsidRPr="0025032C">
        <w:rPr>
          <w:rFonts w:asciiTheme="minorHAnsi" w:hAnsiTheme="minorHAnsi"/>
        </w:rPr>
        <w:t xml:space="preserve">dla </w:t>
      </w:r>
      <w:r w:rsidRPr="0025032C">
        <w:rPr>
          <w:rFonts w:asciiTheme="minorHAnsi" w:hAnsiTheme="minorHAnsi"/>
        </w:rPr>
        <w:t>100</w:t>
      </w:r>
      <w:r w:rsidR="00081295" w:rsidRPr="0025032C">
        <w:rPr>
          <w:rFonts w:asciiTheme="minorHAnsi" w:hAnsiTheme="minorHAnsi"/>
        </w:rPr>
        <w:t xml:space="preserve"> uczestników</w:t>
      </w:r>
      <w:r w:rsidR="000C5849" w:rsidRPr="0025032C">
        <w:rPr>
          <w:rFonts w:asciiTheme="minorHAnsi" w:hAnsiTheme="minorHAnsi"/>
        </w:rPr>
        <w:t>. Dla każdego zapewnione zostanie 3 h indywidualnych rozmów z psychologiem.</w:t>
      </w:r>
      <w:r w:rsidR="00081295" w:rsidRPr="0025032C">
        <w:rPr>
          <w:rFonts w:asciiTheme="minorHAnsi" w:hAnsiTheme="minorHAnsi"/>
        </w:rPr>
        <w:t xml:space="preserve"> </w:t>
      </w:r>
      <w:r w:rsidR="000C5849" w:rsidRPr="0025032C">
        <w:rPr>
          <w:rFonts w:asciiTheme="minorHAnsi" w:eastAsiaTheme="minorHAnsi" w:hAnsiTheme="minorHAnsi" w:cs="Verdana"/>
        </w:rPr>
        <w:t>P</w:t>
      </w:r>
      <w:r w:rsidR="00081295" w:rsidRPr="0025032C">
        <w:rPr>
          <w:rFonts w:asciiTheme="minorHAnsi" w:eastAsiaTheme="minorHAnsi" w:hAnsiTheme="minorHAnsi" w:cs="Verdana"/>
        </w:rPr>
        <w:t>sycholog skupi się na mentalnych aspektach sytuacji zawodowej, jak niska samoocena, problemy rodzinne, zaburzenia emocjonalne, apatia i będzie pracował z UP nad ich minimalizacją.</w:t>
      </w:r>
    </w:p>
    <w:p w14:paraId="014B17E8" w14:textId="77098713" w:rsidR="00BE3AE1" w:rsidRPr="0025032C" w:rsidRDefault="00E404B0" w:rsidP="001D7FD3">
      <w:pPr>
        <w:pStyle w:val="Akapitzlist"/>
        <w:numPr>
          <w:ilvl w:val="0"/>
          <w:numId w:val="26"/>
        </w:numPr>
        <w:tabs>
          <w:tab w:val="left" w:pos="1418"/>
        </w:tabs>
        <w:spacing w:line="240" w:lineRule="auto"/>
        <w:ind w:left="0" w:firstLine="0"/>
        <w:jc w:val="both"/>
        <w:rPr>
          <w:rFonts w:asciiTheme="minorHAnsi" w:hAnsiTheme="minorHAnsi"/>
        </w:rPr>
      </w:pPr>
      <w:r w:rsidRPr="0025032C">
        <w:rPr>
          <w:rFonts w:asciiTheme="minorHAnsi" w:hAnsiTheme="minorHAnsi"/>
        </w:rPr>
        <w:t>K</w:t>
      </w:r>
      <w:r w:rsidR="00BE3AE1" w:rsidRPr="0025032C">
        <w:rPr>
          <w:rFonts w:asciiTheme="minorHAnsi" w:hAnsiTheme="minorHAnsi"/>
        </w:rPr>
        <w:t>u</w:t>
      </w:r>
      <w:r w:rsidRPr="0025032C">
        <w:rPr>
          <w:rFonts w:asciiTheme="minorHAnsi" w:hAnsiTheme="minorHAnsi"/>
        </w:rPr>
        <w:t xml:space="preserve">rsy i </w:t>
      </w:r>
      <w:r w:rsidR="00BE3AE1" w:rsidRPr="0025032C">
        <w:rPr>
          <w:rFonts w:asciiTheme="minorHAnsi" w:hAnsiTheme="minorHAnsi"/>
        </w:rPr>
        <w:t>szkolenia</w:t>
      </w:r>
      <w:r w:rsidRPr="0025032C">
        <w:rPr>
          <w:rFonts w:asciiTheme="minorHAnsi" w:hAnsiTheme="minorHAnsi"/>
        </w:rPr>
        <w:t xml:space="preserve">- kwalifikacje i umiejętności niezbędne na rynku pracy – </w:t>
      </w:r>
      <w:r w:rsidR="00FA4BF4" w:rsidRPr="0025032C">
        <w:rPr>
          <w:rFonts w:asciiTheme="minorHAnsi" w:hAnsiTheme="minorHAnsi"/>
        </w:rPr>
        <w:t xml:space="preserve">dla </w:t>
      </w:r>
      <w:r w:rsidRPr="0025032C">
        <w:rPr>
          <w:rFonts w:asciiTheme="minorHAnsi" w:hAnsiTheme="minorHAnsi"/>
        </w:rPr>
        <w:t>130</w:t>
      </w:r>
      <w:r w:rsidR="00BE3AE1" w:rsidRPr="0025032C">
        <w:rPr>
          <w:rFonts w:asciiTheme="minorHAnsi" w:hAnsiTheme="minorHAnsi"/>
        </w:rPr>
        <w:t xml:space="preserve"> uczestników; dobór kursów/szkoleń umożliwiających nabycie/podniesienie/zmianę kwalifikacji zawodowych na podstawie indywidualnych potrzeb i zainteresowań uczestników projektu spośród:</w:t>
      </w:r>
    </w:p>
    <w:p w14:paraId="38E0CF63" w14:textId="77777777" w:rsidR="00110139" w:rsidRPr="0025032C" w:rsidRDefault="00110139" w:rsidP="001D7FD3">
      <w:pPr>
        <w:pStyle w:val="Akapitzlist"/>
        <w:numPr>
          <w:ilvl w:val="0"/>
          <w:numId w:val="27"/>
        </w:numPr>
        <w:ind w:left="0" w:firstLine="0"/>
        <w:jc w:val="both"/>
        <w:textAlignment w:val="baseline"/>
        <w:rPr>
          <w:rFonts w:asciiTheme="minorHAnsi" w:eastAsia="Times New Roman" w:hAnsiTheme="minorHAnsi"/>
          <w:lang w:eastAsia="pl-PL"/>
        </w:rPr>
      </w:pPr>
      <w:r w:rsidRPr="0025032C">
        <w:rPr>
          <w:rFonts w:asciiTheme="minorHAnsi" w:eastAsia="Times New Roman" w:hAnsiTheme="minorHAnsi"/>
          <w:lang w:eastAsia="pl-PL"/>
        </w:rPr>
        <w:t>nieoznaczone kursy/ szkolenia przygotowujące do egzaminów certyfikowanych – 5</w:t>
      </w:r>
      <w:r w:rsidR="0074597A" w:rsidRPr="0025032C">
        <w:rPr>
          <w:rFonts w:asciiTheme="minorHAnsi" w:eastAsia="Times New Roman" w:hAnsiTheme="minorHAnsi"/>
          <w:lang w:eastAsia="pl-PL"/>
        </w:rPr>
        <w:t>0 miejsc kursowych;</w:t>
      </w:r>
    </w:p>
    <w:p w14:paraId="2380D3F9" w14:textId="77777777" w:rsidR="00110139" w:rsidRPr="0025032C" w:rsidRDefault="00110139" w:rsidP="001D7FD3">
      <w:pPr>
        <w:pStyle w:val="Akapitzlist"/>
        <w:numPr>
          <w:ilvl w:val="0"/>
          <w:numId w:val="27"/>
        </w:numPr>
        <w:ind w:left="0" w:firstLine="0"/>
        <w:jc w:val="both"/>
        <w:textAlignment w:val="baseline"/>
        <w:rPr>
          <w:rFonts w:asciiTheme="minorHAnsi" w:eastAsia="Times New Roman" w:hAnsiTheme="minorHAnsi"/>
          <w:lang w:eastAsia="pl-PL"/>
        </w:rPr>
      </w:pPr>
      <w:r w:rsidRPr="0025032C">
        <w:rPr>
          <w:rFonts w:asciiTheme="minorHAnsi" w:eastAsia="Times New Roman" w:hAnsiTheme="minorHAnsi"/>
          <w:lang w:eastAsia="pl-PL"/>
        </w:rPr>
        <w:t>nieoznaczone kursy/ szkolenia podnoszące kwalifikacje i umiejętności zawodowe – 35</w:t>
      </w:r>
      <w:r w:rsidR="0074597A" w:rsidRPr="0025032C">
        <w:rPr>
          <w:rFonts w:asciiTheme="minorHAnsi" w:eastAsia="Times New Roman" w:hAnsiTheme="minorHAnsi"/>
          <w:lang w:eastAsia="pl-PL"/>
        </w:rPr>
        <w:t xml:space="preserve"> miejsc kursowych;</w:t>
      </w:r>
    </w:p>
    <w:p w14:paraId="2050AF95" w14:textId="77777777" w:rsidR="00110139" w:rsidRPr="0025032C" w:rsidRDefault="00110139" w:rsidP="001D7FD3">
      <w:pPr>
        <w:pStyle w:val="Akapitzlist"/>
        <w:numPr>
          <w:ilvl w:val="0"/>
          <w:numId w:val="27"/>
        </w:numPr>
        <w:ind w:left="0" w:firstLine="0"/>
        <w:jc w:val="both"/>
        <w:textAlignment w:val="baseline"/>
        <w:rPr>
          <w:rFonts w:asciiTheme="minorHAnsi" w:eastAsia="Times New Roman" w:hAnsiTheme="minorHAnsi"/>
          <w:lang w:eastAsia="pl-PL"/>
        </w:rPr>
      </w:pPr>
      <w:r w:rsidRPr="0025032C">
        <w:rPr>
          <w:rFonts w:asciiTheme="minorHAnsi" w:eastAsia="Times New Roman" w:hAnsiTheme="minorHAnsi"/>
          <w:lang w:eastAsia="pl-PL"/>
        </w:rPr>
        <w:t>nieoznaczone kursy/ szkolenia IT  – 2</w:t>
      </w:r>
      <w:r w:rsidR="0074597A" w:rsidRPr="0025032C">
        <w:rPr>
          <w:rFonts w:asciiTheme="minorHAnsi" w:eastAsia="Times New Roman" w:hAnsiTheme="minorHAnsi"/>
          <w:lang w:eastAsia="pl-PL"/>
        </w:rPr>
        <w:t>0 miejsc kursowych;</w:t>
      </w:r>
    </w:p>
    <w:p w14:paraId="526C9C7A" w14:textId="77777777" w:rsidR="0074597A" w:rsidRPr="0025032C" w:rsidRDefault="00110139" w:rsidP="001D7FD3">
      <w:pPr>
        <w:pStyle w:val="Akapitzlist"/>
        <w:numPr>
          <w:ilvl w:val="0"/>
          <w:numId w:val="27"/>
        </w:numPr>
        <w:ind w:left="0" w:firstLine="0"/>
        <w:jc w:val="both"/>
        <w:textAlignment w:val="baseline"/>
        <w:rPr>
          <w:rFonts w:asciiTheme="minorHAnsi" w:eastAsia="Times New Roman" w:hAnsiTheme="minorHAnsi"/>
          <w:lang w:eastAsia="pl-PL"/>
        </w:rPr>
      </w:pPr>
      <w:r w:rsidRPr="0025032C">
        <w:rPr>
          <w:rFonts w:asciiTheme="minorHAnsi" w:eastAsia="Times New Roman" w:hAnsiTheme="minorHAnsi"/>
          <w:lang w:eastAsia="pl-PL"/>
        </w:rPr>
        <w:t>nieoznaczone kursy/ szkolenia „miękkie”  – 2</w:t>
      </w:r>
      <w:r w:rsidR="0074597A" w:rsidRPr="0025032C">
        <w:rPr>
          <w:rFonts w:asciiTheme="minorHAnsi" w:eastAsia="Times New Roman" w:hAnsiTheme="minorHAnsi"/>
          <w:lang w:eastAsia="pl-PL"/>
        </w:rPr>
        <w:t>5</w:t>
      </w:r>
      <w:r w:rsidRPr="0025032C">
        <w:rPr>
          <w:rFonts w:asciiTheme="minorHAnsi" w:eastAsia="Times New Roman" w:hAnsiTheme="minorHAnsi"/>
          <w:lang w:eastAsia="pl-PL"/>
        </w:rPr>
        <w:t xml:space="preserve"> miejsc kursowych. </w:t>
      </w:r>
    </w:p>
    <w:p w14:paraId="2F0AB907" w14:textId="143793B6" w:rsidR="00EE2DB2" w:rsidRPr="00CA63FE" w:rsidRDefault="00BE3AE1" w:rsidP="001D7FD3">
      <w:pPr>
        <w:pStyle w:val="Akapitzlist"/>
        <w:spacing w:line="240" w:lineRule="auto"/>
        <w:ind w:left="0"/>
        <w:jc w:val="both"/>
      </w:pPr>
      <w:r w:rsidRPr="0025032C">
        <w:rPr>
          <w:rFonts w:asciiTheme="minorHAnsi" w:eastAsia="Times New Roman" w:hAnsiTheme="minorHAnsi"/>
          <w:lang w:eastAsia="pl-PL"/>
        </w:rPr>
        <w:t>Uczestnicy otrzymają: niezbędne badania, odzież ochronną, ubezpieczenie NNW, materiały dydaktyczne, zwrot kosztów dojazdu oraz podejście do egzaminu.</w:t>
      </w:r>
      <w:r w:rsidR="00EE2DB2" w:rsidRPr="00EE2DB2">
        <w:t xml:space="preserve"> </w:t>
      </w:r>
      <w:r w:rsidR="00EE2DB2">
        <w:t xml:space="preserve">Podczas uczestnictwa </w:t>
      </w:r>
      <w:r w:rsidR="00EE2DB2">
        <w:br/>
        <w:t xml:space="preserve">w szkoleniach, Uczestnikowi przysługuje jednorazowe stypendium szkoleniowe w wysokości 6,64zł brutto, za każdą godzinę kursu, przy czym wysokość stypendium będzie ustalana proporcjonalnie do rzeczywiście przebytych godzin kursu/szkolenia. </w:t>
      </w:r>
    </w:p>
    <w:p w14:paraId="6BC7EC77" w14:textId="4319661A" w:rsidR="00110139" w:rsidRPr="0025032C" w:rsidRDefault="00BD336D" w:rsidP="001D7FD3">
      <w:pPr>
        <w:pStyle w:val="Akapitzlist"/>
        <w:numPr>
          <w:ilvl w:val="0"/>
          <w:numId w:val="26"/>
        </w:numPr>
        <w:ind w:left="0" w:firstLine="0"/>
        <w:jc w:val="both"/>
        <w:textAlignment w:val="baseline"/>
        <w:rPr>
          <w:rFonts w:asciiTheme="minorHAnsi" w:eastAsia="Times New Roman" w:hAnsiTheme="minorHAnsi"/>
          <w:lang w:eastAsia="pl-PL"/>
        </w:rPr>
      </w:pPr>
      <w:r w:rsidRPr="0025032C">
        <w:rPr>
          <w:rFonts w:asciiTheme="minorHAnsi" w:hAnsiTheme="minorHAnsi"/>
        </w:rPr>
        <w:t>S</w:t>
      </w:r>
      <w:r w:rsidR="00110139" w:rsidRPr="0025032C">
        <w:rPr>
          <w:rFonts w:asciiTheme="minorHAnsi" w:hAnsiTheme="minorHAnsi"/>
        </w:rPr>
        <w:t xml:space="preserve">taże zawodowe – </w:t>
      </w:r>
      <w:r w:rsidR="00FA4BF4" w:rsidRPr="0025032C">
        <w:rPr>
          <w:rFonts w:asciiTheme="minorHAnsi" w:hAnsiTheme="minorHAnsi"/>
        </w:rPr>
        <w:t xml:space="preserve">dla </w:t>
      </w:r>
      <w:r w:rsidR="00110139" w:rsidRPr="0025032C">
        <w:rPr>
          <w:rFonts w:asciiTheme="minorHAnsi" w:hAnsiTheme="minorHAnsi"/>
        </w:rPr>
        <w:t xml:space="preserve">50 uczestników; 3 miesięczne staże zawodowe mające na celu nabycie praktycznych umiejętności na rynku pracy; osobom skierowanym na staż przysługuje </w:t>
      </w:r>
      <w:r w:rsidR="00FA4BF4" w:rsidRPr="0025032C">
        <w:rPr>
          <w:rFonts w:asciiTheme="minorHAnsi" w:hAnsiTheme="minorHAnsi"/>
        </w:rPr>
        <w:t>stypendium</w:t>
      </w:r>
      <w:r w:rsidR="00110139" w:rsidRPr="0025032C">
        <w:rPr>
          <w:rFonts w:asciiTheme="minorHAnsi" w:hAnsiTheme="minorHAnsi"/>
        </w:rPr>
        <w:t>, badania lekarskie wstępne, ubezpieczenie NNW, opiekun stażu oraz zwrot kosztów dojazdu.</w:t>
      </w:r>
    </w:p>
    <w:p w14:paraId="6FC77329" w14:textId="5A72A0F5" w:rsidR="00BE3AE1" w:rsidRPr="0025032C" w:rsidRDefault="00917529" w:rsidP="001D7FD3">
      <w:pPr>
        <w:pStyle w:val="Akapitzlist"/>
        <w:numPr>
          <w:ilvl w:val="0"/>
          <w:numId w:val="49"/>
        </w:numPr>
        <w:spacing w:line="240" w:lineRule="auto"/>
        <w:ind w:left="0" w:firstLine="0"/>
        <w:jc w:val="both"/>
        <w:rPr>
          <w:rFonts w:asciiTheme="minorHAnsi" w:hAnsiTheme="minorHAnsi"/>
        </w:rPr>
      </w:pPr>
      <w:r>
        <w:rPr>
          <w:rFonts w:asciiTheme="minorHAnsi" w:hAnsiTheme="minorHAnsi"/>
        </w:rPr>
        <w:t>Formy wsparcia, o których mowa w ust. 1 pkt 1-6, są obligatoryjne dla uczestników, przy czym</w:t>
      </w:r>
      <w:r w:rsidR="00EE44F8">
        <w:rPr>
          <w:rFonts w:asciiTheme="minorHAnsi" w:hAnsiTheme="minorHAnsi"/>
        </w:rPr>
        <w:br/>
      </w:r>
      <w:r>
        <w:rPr>
          <w:rFonts w:asciiTheme="minorHAnsi" w:hAnsiTheme="minorHAnsi"/>
        </w:rPr>
        <w:t xml:space="preserve">w przypadku wsparcia, o którym mowa w ust. 1 pkt </w:t>
      </w:r>
      <w:proofErr w:type="spellStart"/>
      <w:r w:rsidR="007501EF">
        <w:rPr>
          <w:rFonts w:asciiTheme="minorHAnsi" w:hAnsiTheme="minorHAnsi"/>
        </w:rPr>
        <w:t>pkt</w:t>
      </w:r>
      <w:proofErr w:type="spellEnd"/>
      <w:r w:rsidR="007501EF">
        <w:rPr>
          <w:rFonts w:asciiTheme="minorHAnsi" w:hAnsiTheme="minorHAnsi"/>
        </w:rPr>
        <w:t xml:space="preserve"> 4 i 5, uczestnik może skorzystać z jednej lub</w:t>
      </w:r>
      <w:r w:rsidR="001D7FD3">
        <w:rPr>
          <w:rFonts w:asciiTheme="minorHAnsi" w:hAnsiTheme="minorHAnsi"/>
        </w:rPr>
        <w:br/>
      </w:r>
      <w:r w:rsidR="007501EF">
        <w:rPr>
          <w:rFonts w:asciiTheme="minorHAnsi" w:hAnsiTheme="minorHAnsi"/>
        </w:rPr>
        <w:t xml:space="preserve">z dwóch form wsparcia. </w:t>
      </w:r>
    </w:p>
    <w:p w14:paraId="1EDA0973" w14:textId="77777777" w:rsidR="001D7FD3" w:rsidRDefault="001D7FD3" w:rsidP="001D7FD3">
      <w:pPr>
        <w:spacing w:after="120" w:line="240" w:lineRule="auto"/>
        <w:jc w:val="center"/>
        <w:rPr>
          <w:rFonts w:asciiTheme="minorHAnsi" w:hAnsiTheme="minorHAnsi"/>
          <w:b/>
        </w:rPr>
      </w:pPr>
    </w:p>
    <w:p w14:paraId="5199D551" w14:textId="77777777" w:rsidR="00BE3AE1" w:rsidRPr="0025032C" w:rsidRDefault="00BE3AE1" w:rsidP="001D7FD3">
      <w:pPr>
        <w:spacing w:after="120" w:line="240" w:lineRule="auto"/>
        <w:jc w:val="center"/>
        <w:rPr>
          <w:rFonts w:asciiTheme="minorHAnsi" w:hAnsiTheme="minorHAnsi"/>
          <w:b/>
        </w:rPr>
      </w:pPr>
      <w:r w:rsidRPr="0025032C">
        <w:rPr>
          <w:rFonts w:asciiTheme="minorHAnsi" w:hAnsiTheme="minorHAnsi"/>
          <w:b/>
        </w:rPr>
        <w:t>§ 5</w:t>
      </w:r>
    </w:p>
    <w:p w14:paraId="15997426" w14:textId="406ECF02" w:rsidR="00BE3AE1" w:rsidRPr="0025032C" w:rsidRDefault="0003419A" w:rsidP="001D7FD3">
      <w:pPr>
        <w:spacing w:after="120" w:line="240" w:lineRule="auto"/>
        <w:jc w:val="center"/>
        <w:rPr>
          <w:rFonts w:asciiTheme="minorHAnsi" w:hAnsiTheme="minorHAnsi"/>
          <w:b/>
        </w:rPr>
      </w:pPr>
      <w:r w:rsidRPr="0025032C">
        <w:rPr>
          <w:rFonts w:asciiTheme="minorHAnsi" w:hAnsiTheme="minorHAnsi"/>
          <w:b/>
        </w:rPr>
        <w:t>W</w:t>
      </w:r>
      <w:r w:rsidR="00BE3AE1" w:rsidRPr="0025032C">
        <w:rPr>
          <w:rFonts w:asciiTheme="minorHAnsi" w:hAnsiTheme="minorHAnsi"/>
          <w:b/>
        </w:rPr>
        <w:t>arunki uczestnictwa w Projekcie</w:t>
      </w:r>
    </w:p>
    <w:p w14:paraId="76E48C56" w14:textId="2F88001E" w:rsidR="0003419A" w:rsidRPr="0025032C" w:rsidRDefault="0003419A" w:rsidP="001D7FD3">
      <w:pPr>
        <w:numPr>
          <w:ilvl w:val="0"/>
          <w:numId w:val="5"/>
        </w:numPr>
        <w:tabs>
          <w:tab w:val="left" w:pos="709"/>
        </w:tabs>
        <w:spacing w:after="0" w:line="240" w:lineRule="auto"/>
        <w:ind w:left="0" w:firstLine="0"/>
        <w:jc w:val="both"/>
        <w:rPr>
          <w:rFonts w:asciiTheme="minorHAnsi" w:hAnsiTheme="minorHAnsi"/>
        </w:rPr>
      </w:pPr>
      <w:r w:rsidRPr="0025032C">
        <w:rPr>
          <w:rFonts w:asciiTheme="minorHAnsi" w:hAnsiTheme="minorHAnsi"/>
        </w:rPr>
        <w:t>O udział w projekcie mogą ubiegać się wyłącznie osoby bierne zawodowo</w:t>
      </w:r>
      <w:r w:rsidRPr="0025032C">
        <w:rPr>
          <w:rStyle w:val="Odwoanieprzypisudolnego"/>
          <w:rFonts w:asciiTheme="minorHAnsi" w:hAnsiTheme="minorHAnsi"/>
        </w:rPr>
        <w:footnoteReference w:id="1"/>
      </w:r>
      <w:r w:rsidR="00724B9F" w:rsidRPr="0025032C">
        <w:rPr>
          <w:rFonts w:asciiTheme="minorHAnsi" w:hAnsiTheme="minorHAnsi"/>
        </w:rPr>
        <w:t>,</w:t>
      </w:r>
      <w:r w:rsidR="003A2B17" w:rsidRPr="0025032C">
        <w:rPr>
          <w:rFonts w:asciiTheme="minorHAnsi" w:hAnsiTheme="minorHAnsi"/>
        </w:rPr>
        <w:t xml:space="preserve"> w wieku 18-29 lat</w:t>
      </w:r>
      <w:r w:rsidR="00724B9F" w:rsidRPr="0025032C">
        <w:rPr>
          <w:rStyle w:val="Odwoanieprzypisudolnego"/>
          <w:rFonts w:asciiTheme="minorHAnsi" w:hAnsiTheme="minorHAnsi"/>
        </w:rPr>
        <w:footnoteReference w:id="2"/>
      </w:r>
      <w:r w:rsidR="003A2B17" w:rsidRPr="0025032C">
        <w:rPr>
          <w:rFonts w:asciiTheme="minorHAnsi" w:hAnsiTheme="minorHAnsi"/>
        </w:rPr>
        <w:t xml:space="preserve">, które nie uczestniczyły w kształceniu lub szkoleniu </w:t>
      </w:r>
      <w:r w:rsidR="003A2B17" w:rsidRPr="00FC1040">
        <w:rPr>
          <w:rFonts w:asciiTheme="minorHAnsi" w:hAnsiTheme="minorHAnsi" w:cstheme="minorHAnsi"/>
        </w:rPr>
        <w:t>finansowanym ze środków publicznych</w:t>
      </w:r>
      <w:r w:rsidR="00193BC1">
        <w:rPr>
          <w:rFonts w:asciiTheme="minorHAnsi" w:hAnsiTheme="minorHAnsi" w:cstheme="minorHAnsi"/>
        </w:rPr>
        <w:br/>
      </w:r>
      <w:r w:rsidR="003A2B17" w:rsidRPr="00FC1040">
        <w:rPr>
          <w:rFonts w:asciiTheme="minorHAnsi" w:hAnsiTheme="minorHAnsi" w:cstheme="minorHAnsi"/>
        </w:rPr>
        <w:t>w okresie ostatnich 4 tygodni</w:t>
      </w:r>
      <w:r w:rsidR="003A2B17" w:rsidRPr="0025032C">
        <w:rPr>
          <w:rFonts w:asciiTheme="minorHAnsi" w:hAnsiTheme="minorHAnsi"/>
        </w:rPr>
        <w:t xml:space="preserve"> – tzw. młodzież NEET.</w:t>
      </w:r>
    </w:p>
    <w:p w14:paraId="38E8AE23" w14:textId="77777777" w:rsidR="00024B1F" w:rsidRPr="0025032C" w:rsidRDefault="00024B1F" w:rsidP="001D7FD3">
      <w:pPr>
        <w:numPr>
          <w:ilvl w:val="0"/>
          <w:numId w:val="5"/>
        </w:numPr>
        <w:tabs>
          <w:tab w:val="left" w:pos="709"/>
        </w:tabs>
        <w:spacing w:after="0" w:line="240" w:lineRule="auto"/>
        <w:ind w:left="0" w:firstLine="0"/>
        <w:jc w:val="both"/>
        <w:rPr>
          <w:rFonts w:asciiTheme="minorHAnsi" w:hAnsiTheme="minorHAnsi"/>
        </w:rPr>
      </w:pPr>
      <w:r w:rsidRPr="0025032C">
        <w:rPr>
          <w:rFonts w:asciiTheme="minorHAnsi" w:hAnsiTheme="minorHAnsi"/>
        </w:rPr>
        <w:t>Projekt skierowany jest do osób zamieszkujących, w rozumieniu przepisów Kodeksu Cywilnego, na obszarze województwa śląskiego.</w:t>
      </w:r>
    </w:p>
    <w:p w14:paraId="516D47F6" w14:textId="77777777" w:rsidR="00024B1F" w:rsidRPr="0025032C" w:rsidRDefault="00024B1F" w:rsidP="001D7FD3">
      <w:pPr>
        <w:numPr>
          <w:ilvl w:val="0"/>
          <w:numId w:val="5"/>
        </w:numPr>
        <w:tabs>
          <w:tab w:val="left" w:pos="709"/>
        </w:tabs>
        <w:spacing w:after="0" w:line="240" w:lineRule="auto"/>
        <w:ind w:left="0" w:firstLine="0"/>
        <w:jc w:val="both"/>
        <w:rPr>
          <w:rFonts w:asciiTheme="minorHAnsi" w:hAnsiTheme="minorHAnsi"/>
        </w:rPr>
      </w:pPr>
      <w:r w:rsidRPr="0025032C">
        <w:rPr>
          <w:rFonts w:asciiTheme="minorHAnsi" w:hAnsiTheme="minorHAnsi"/>
        </w:rPr>
        <w:t>W projekcie nie mogą brać udziału:</w:t>
      </w:r>
    </w:p>
    <w:p w14:paraId="686E7AA3" w14:textId="77777777"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 xml:space="preserve">matki opuszczające pieczę (do roku po opuszczeniu instytucji pieczy), </w:t>
      </w:r>
    </w:p>
    <w:p w14:paraId="7163A9FC" w14:textId="77777777"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absolwenci młodzieżowych ośrodków wychowawczych i młodzieżowych ośrodków socjoterapii (do roku po opuszczeniu),</w:t>
      </w:r>
    </w:p>
    <w:p w14:paraId="177D2288" w14:textId="08818D5C"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absolwenci specjalnych ośrodków szkolno</w:t>
      </w:r>
      <w:r w:rsidR="001D7FD3">
        <w:rPr>
          <w:rFonts w:asciiTheme="minorHAnsi" w:hAnsiTheme="minorHAnsi"/>
        </w:rPr>
        <w:t>-</w:t>
      </w:r>
      <w:r w:rsidRPr="0025032C">
        <w:rPr>
          <w:rFonts w:asciiTheme="minorHAnsi" w:hAnsiTheme="minorHAnsi"/>
        </w:rPr>
        <w:t xml:space="preserve">wychowawczych i specjalnych ośrodków wychowawczych (do roku po opuszczeniu), </w:t>
      </w:r>
    </w:p>
    <w:p w14:paraId="36A28A28" w14:textId="77777777"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 xml:space="preserve">matki przebywające w domach samotnej matki, </w:t>
      </w:r>
    </w:p>
    <w:p w14:paraId="149AF6B4" w14:textId="77777777"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 xml:space="preserve">osoby młode opuszczające zakłady karne lub areszty śledcze (do roku po opuszczeniu). </w:t>
      </w:r>
    </w:p>
    <w:p w14:paraId="17F70686" w14:textId="77777777" w:rsidR="00024B1F" w:rsidRPr="0025032C" w:rsidRDefault="00024B1F" w:rsidP="001D7FD3">
      <w:pPr>
        <w:numPr>
          <w:ilvl w:val="0"/>
          <w:numId w:val="25"/>
        </w:numPr>
        <w:spacing w:after="0" w:line="240" w:lineRule="auto"/>
        <w:ind w:left="0" w:firstLine="0"/>
        <w:jc w:val="both"/>
        <w:rPr>
          <w:rFonts w:asciiTheme="minorHAnsi" w:hAnsiTheme="minorHAnsi"/>
        </w:rPr>
      </w:pPr>
      <w:r w:rsidRPr="0025032C">
        <w:rPr>
          <w:rFonts w:asciiTheme="minorHAnsi" w:hAnsiTheme="minorHAnsi"/>
        </w:rPr>
        <w:t xml:space="preserve">młodzież z pieczy zastępczej opuszczająca pieczę (do roku po opuszczeniu instytucji pieczy) ze szczególnym uwzględnieniem: </w:t>
      </w:r>
    </w:p>
    <w:p w14:paraId="7AC1FFD1" w14:textId="3872BA35" w:rsidR="00024B1F" w:rsidRPr="0025032C" w:rsidRDefault="00024B1F" w:rsidP="001D7FD3">
      <w:pPr>
        <w:numPr>
          <w:ilvl w:val="1"/>
          <w:numId w:val="28"/>
        </w:numPr>
        <w:spacing w:after="0" w:line="240" w:lineRule="auto"/>
        <w:ind w:left="0" w:firstLine="0"/>
        <w:jc w:val="both"/>
        <w:rPr>
          <w:rFonts w:asciiTheme="minorHAnsi" w:hAnsiTheme="minorHAnsi"/>
        </w:rPr>
      </w:pPr>
      <w:r w:rsidRPr="0025032C">
        <w:rPr>
          <w:rFonts w:asciiTheme="minorHAnsi" w:hAnsiTheme="minorHAnsi"/>
        </w:rPr>
        <w:t>wychowanków pieczy zastępczej powyżej 15 roku życia, którzy po zakończeniu pobytu</w:t>
      </w:r>
      <w:r w:rsidR="00EE44F8">
        <w:rPr>
          <w:rFonts w:asciiTheme="minorHAnsi" w:hAnsiTheme="minorHAnsi"/>
        </w:rPr>
        <w:br/>
      </w:r>
      <w:r w:rsidRPr="0025032C">
        <w:rPr>
          <w:rFonts w:asciiTheme="minorHAnsi" w:hAnsiTheme="minorHAnsi"/>
        </w:rPr>
        <w:t xml:space="preserve">w instytucjach pieczy zastępczej powrócili do rodzin naturalnych, </w:t>
      </w:r>
    </w:p>
    <w:p w14:paraId="7F7FFD84" w14:textId="77777777" w:rsidR="00024B1F" w:rsidRPr="0025032C" w:rsidRDefault="00024B1F" w:rsidP="001D7FD3">
      <w:pPr>
        <w:numPr>
          <w:ilvl w:val="1"/>
          <w:numId w:val="28"/>
        </w:numPr>
        <w:spacing w:after="0" w:line="240" w:lineRule="auto"/>
        <w:ind w:left="0" w:firstLine="0"/>
        <w:jc w:val="both"/>
        <w:rPr>
          <w:rFonts w:asciiTheme="minorHAnsi" w:hAnsiTheme="minorHAnsi"/>
        </w:rPr>
      </w:pPr>
      <w:r w:rsidRPr="0025032C">
        <w:rPr>
          <w:rFonts w:asciiTheme="minorHAnsi" w:hAnsiTheme="minorHAnsi"/>
        </w:rPr>
        <w:t xml:space="preserve">wychowanków pieczy zastępczej powyżej 18 roku życia, którzy założyli własne gospodarstwo domowe, </w:t>
      </w:r>
    </w:p>
    <w:p w14:paraId="6C2DB640" w14:textId="78ECB680" w:rsidR="00024B1F" w:rsidRPr="0025032C" w:rsidRDefault="00024B1F" w:rsidP="001D7FD3">
      <w:pPr>
        <w:numPr>
          <w:ilvl w:val="1"/>
          <w:numId w:val="28"/>
        </w:numPr>
        <w:spacing w:after="0" w:line="240" w:lineRule="auto"/>
        <w:ind w:left="0" w:firstLine="0"/>
        <w:jc w:val="both"/>
        <w:rPr>
          <w:rFonts w:asciiTheme="minorHAnsi" w:hAnsiTheme="minorHAnsi"/>
        </w:rPr>
      </w:pPr>
      <w:r w:rsidRPr="0025032C">
        <w:rPr>
          <w:rFonts w:asciiTheme="minorHAnsi" w:hAnsiTheme="minorHAnsi"/>
        </w:rPr>
        <w:t>wychowanków pieczy zastępczej powyżej 18 roku życia, którzy usamodzielniają się i mają trudności ze znalezieniem zatrudnienia po zakończeniu pobytu w instytucjach pieczy zastępczej.</w:t>
      </w:r>
    </w:p>
    <w:p w14:paraId="30B5947C" w14:textId="77777777" w:rsidR="00427DEE" w:rsidRPr="0025032C" w:rsidRDefault="00427DEE" w:rsidP="001D7FD3">
      <w:pPr>
        <w:pStyle w:val="Akapitzlist"/>
        <w:numPr>
          <w:ilvl w:val="0"/>
          <w:numId w:val="33"/>
        </w:numPr>
        <w:spacing w:after="160" w:line="259" w:lineRule="auto"/>
        <w:ind w:left="0" w:firstLine="0"/>
        <w:jc w:val="both"/>
        <w:rPr>
          <w:rFonts w:asciiTheme="minorHAnsi" w:hAnsiTheme="minorHAnsi"/>
        </w:rPr>
      </w:pPr>
      <w:r w:rsidRPr="0025032C">
        <w:rPr>
          <w:rFonts w:asciiTheme="minorHAnsi" w:hAnsiTheme="minorHAnsi"/>
        </w:rPr>
        <w:t xml:space="preserve">Zgodnie z założeniami projektowymi Projektodawca do udziału w projekcie zrekrutuje osoby spełniające warunki udziału opisane w § </w:t>
      </w:r>
      <w:r w:rsidR="0027543D" w:rsidRPr="00FC1040">
        <w:rPr>
          <w:rFonts w:asciiTheme="minorHAnsi" w:hAnsiTheme="minorHAnsi"/>
        </w:rPr>
        <w:t>5</w:t>
      </w:r>
      <w:r w:rsidRPr="0025032C">
        <w:rPr>
          <w:rFonts w:asciiTheme="minorHAnsi" w:hAnsiTheme="minorHAnsi"/>
        </w:rPr>
        <w:t xml:space="preserve"> ust. 1-3 w następujących ilościach:  130 osób biernych zawodowo (74 kobiet, 56 mężczyzn)</w:t>
      </w:r>
      <w:r w:rsidR="004F6BEE" w:rsidRPr="0025032C">
        <w:rPr>
          <w:rFonts w:asciiTheme="minorHAnsi" w:hAnsiTheme="minorHAnsi"/>
        </w:rPr>
        <w:t>, w tym:</w:t>
      </w:r>
    </w:p>
    <w:p w14:paraId="410E2DCB" w14:textId="77777777" w:rsidR="004F6BEE" w:rsidRPr="0025032C" w:rsidRDefault="004F6BEE" w:rsidP="001D7FD3">
      <w:pPr>
        <w:pStyle w:val="Akapitzlist"/>
        <w:numPr>
          <w:ilvl w:val="0"/>
          <w:numId w:val="32"/>
        </w:numPr>
        <w:autoSpaceDE w:val="0"/>
        <w:autoSpaceDN w:val="0"/>
        <w:adjustRightInd w:val="0"/>
        <w:spacing w:line="240" w:lineRule="auto"/>
        <w:ind w:left="0" w:firstLine="0"/>
        <w:rPr>
          <w:rFonts w:asciiTheme="minorHAnsi" w:eastAsia="ArialMT" w:hAnsiTheme="minorHAnsi" w:cs="Verdana"/>
        </w:rPr>
      </w:pPr>
      <w:r w:rsidRPr="0025032C">
        <w:rPr>
          <w:rFonts w:asciiTheme="minorHAnsi" w:eastAsia="ArialMT" w:hAnsiTheme="minorHAnsi" w:cs="Verdana"/>
        </w:rPr>
        <w:t>30 kobiet i 35 mężczyzn o niskich kwalifikacjach;</w:t>
      </w:r>
    </w:p>
    <w:p w14:paraId="57FF88EE" w14:textId="77777777" w:rsidR="004F6BEE" w:rsidRPr="0025032C" w:rsidRDefault="004F6BEE" w:rsidP="001D7FD3">
      <w:pPr>
        <w:pStyle w:val="Akapitzlist"/>
        <w:numPr>
          <w:ilvl w:val="0"/>
          <w:numId w:val="32"/>
        </w:numPr>
        <w:autoSpaceDE w:val="0"/>
        <w:autoSpaceDN w:val="0"/>
        <w:adjustRightInd w:val="0"/>
        <w:spacing w:line="240" w:lineRule="auto"/>
        <w:ind w:left="0" w:firstLine="0"/>
        <w:rPr>
          <w:rFonts w:asciiTheme="minorHAnsi" w:eastAsia="ArialMT" w:hAnsiTheme="minorHAnsi" w:cs="Verdana"/>
        </w:rPr>
      </w:pPr>
      <w:r w:rsidRPr="0025032C">
        <w:rPr>
          <w:rFonts w:asciiTheme="minorHAnsi" w:eastAsia="ArialMT" w:hAnsiTheme="minorHAnsi" w:cs="Verdana"/>
        </w:rPr>
        <w:t>3 kobiety i 3 mężczyzn osoby niepełnosprawne</w:t>
      </w:r>
      <w:r w:rsidR="00480158" w:rsidRPr="00FC1040">
        <w:rPr>
          <w:rFonts w:asciiTheme="minorHAnsi" w:eastAsia="ArialMT" w:hAnsiTheme="minorHAnsi" w:cs="Verdana"/>
        </w:rPr>
        <w:t>;</w:t>
      </w:r>
    </w:p>
    <w:p w14:paraId="0134F78B" w14:textId="77777777" w:rsidR="00402008" w:rsidRPr="00FC1040" w:rsidRDefault="004F6BEE" w:rsidP="001D7FD3">
      <w:pPr>
        <w:pStyle w:val="Akapitzlist"/>
        <w:numPr>
          <w:ilvl w:val="0"/>
          <w:numId w:val="32"/>
        </w:numPr>
        <w:autoSpaceDE w:val="0"/>
        <w:autoSpaceDN w:val="0"/>
        <w:adjustRightInd w:val="0"/>
        <w:spacing w:line="240" w:lineRule="auto"/>
        <w:ind w:left="0" w:firstLine="0"/>
        <w:rPr>
          <w:rFonts w:asciiTheme="minorHAnsi" w:eastAsia="ArialMT" w:hAnsiTheme="minorHAnsi" w:cs="Verdana"/>
        </w:rPr>
      </w:pPr>
      <w:r w:rsidRPr="0025032C">
        <w:rPr>
          <w:rFonts w:asciiTheme="minorHAnsi" w:eastAsia="ArialMT" w:hAnsiTheme="minorHAnsi" w:cs="Verdana"/>
        </w:rPr>
        <w:t>41 kobiet i 18 mężczyzn nienależących do grup wskazanych w pkt 1 i 2.</w:t>
      </w:r>
    </w:p>
    <w:p w14:paraId="6809443E" w14:textId="77777777" w:rsidR="00402008" w:rsidRPr="0025032C" w:rsidRDefault="000D5E89" w:rsidP="001D7FD3">
      <w:pPr>
        <w:pStyle w:val="Akapitzlist"/>
        <w:numPr>
          <w:ilvl w:val="0"/>
          <w:numId w:val="33"/>
        </w:numPr>
        <w:autoSpaceDE w:val="0"/>
        <w:autoSpaceDN w:val="0"/>
        <w:adjustRightInd w:val="0"/>
        <w:spacing w:line="240" w:lineRule="auto"/>
        <w:ind w:left="0" w:firstLine="0"/>
        <w:rPr>
          <w:rFonts w:asciiTheme="minorHAnsi" w:eastAsia="ArialMT" w:hAnsiTheme="minorHAnsi" w:cs="Verdana"/>
        </w:rPr>
      </w:pPr>
      <w:r w:rsidRPr="0025032C">
        <w:rPr>
          <w:rFonts w:asciiTheme="minorHAnsi" w:eastAsiaTheme="minorHAnsi" w:hAnsiTheme="minorHAnsi" w:cs="Verdana"/>
        </w:rPr>
        <w:t xml:space="preserve">Co najmniej 33 uczestników będą to osoby </w:t>
      </w:r>
      <w:r w:rsidR="00402008" w:rsidRPr="0025032C">
        <w:rPr>
          <w:rFonts w:asciiTheme="minorHAnsi" w:eastAsiaTheme="minorHAnsi" w:hAnsiTheme="minorHAnsi" w:cs="Verdana"/>
        </w:rPr>
        <w:t>z obszarów</w:t>
      </w:r>
      <w:r w:rsidRPr="0025032C">
        <w:rPr>
          <w:rFonts w:asciiTheme="minorHAnsi" w:eastAsiaTheme="minorHAnsi" w:hAnsiTheme="minorHAnsi" w:cs="Verdana"/>
        </w:rPr>
        <w:t xml:space="preserve"> lokalnym programem rewitalizacji</w:t>
      </w:r>
      <w:r w:rsidR="00402008" w:rsidRPr="0025032C">
        <w:rPr>
          <w:rFonts w:asciiTheme="minorHAnsi" w:eastAsiaTheme="minorHAnsi" w:hAnsiTheme="minorHAnsi" w:cs="Verdana"/>
        </w:rPr>
        <w:t>.</w:t>
      </w:r>
    </w:p>
    <w:p w14:paraId="2DA946B9" w14:textId="77777777" w:rsidR="001D7FD3" w:rsidRDefault="001D7FD3" w:rsidP="001D7FD3">
      <w:pPr>
        <w:spacing w:after="120" w:line="240" w:lineRule="auto"/>
        <w:jc w:val="center"/>
        <w:rPr>
          <w:rFonts w:asciiTheme="minorHAnsi" w:hAnsiTheme="minorHAnsi"/>
          <w:b/>
        </w:rPr>
      </w:pPr>
    </w:p>
    <w:p w14:paraId="03000AFD" w14:textId="77777777" w:rsidR="00575CC2" w:rsidRPr="0025032C" w:rsidRDefault="00575CC2" w:rsidP="001D7FD3">
      <w:pPr>
        <w:spacing w:after="120" w:line="240" w:lineRule="auto"/>
        <w:jc w:val="center"/>
        <w:rPr>
          <w:rFonts w:asciiTheme="minorHAnsi" w:hAnsiTheme="minorHAnsi"/>
          <w:b/>
        </w:rPr>
      </w:pPr>
      <w:r w:rsidRPr="0025032C">
        <w:rPr>
          <w:rFonts w:asciiTheme="minorHAnsi" w:hAnsiTheme="minorHAnsi"/>
          <w:b/>
        </w:rPr>
        <w:t>§ 6</w:t>
      </w:r>
    </w:p>
    <w:p w14:paraId="33B23220" w14:textId="77777777" w:rsidR="00575CC2" w:rsidRPr="0025032C" w:rsidRDefault="00575CC2" w:rsidP="001D7FD3">
      <w:pPr>
        <w:spacing w:after="120" w:line="240" w:lineRule="auto"/>
        <w:jc w:val="center"/>
        <w:rPr>
          <w:rFonts w:asciiTheme="minorHAnsi" w:hAnsiTheme="minorHAnsi"/>
          <w:b/>
        </w:rPr>
      </w:pPr>
      <w:r w:rsidRPr="0025032C">
        <w:rPr>
          <w:rFonts w:asciiTheme="minorHAnsi" w:hAnsiTheme="minorHAnsi"/>
          <w:b/>
        </w:rPr>
        <w:t>Procedura rekrutacji</w:t>
      </w:r>
    </w:p>
    <w:p w14:paraId="5639C187" w14:textId="77777777" w:rsidR="00575CC2" w:rsidRPr="0025032C" w:rsidRDefault="00575CC2" w:rsidP="001D7FD3">
      <w:pPr>
        <w:pStyle w:val="Akapitzlist"/>
        <w:numPr>
          <w:ilvl w:val="0"/>
          <w:numId w:val="34"/>
        </w:numPr>
        <w:spacing w:after="160" w:line="259" w:lineRule="auto"/>
        <w:ind w:left="0" w:firstLine="0"/>
        <w:jc w:val="both"/>
        <w:rPr>
          <w:rFonts w:asciiTheme="minorHAnsi" w:hAnsiTheme="minorHAnsi"/>
        </w:rPr>
      </w:pPr>
      <w:r w:rsidRPr="0025032C">
        <w:rPr>
          <w:rFonts w:asciiTheme="minorHAnsi" w:hAnsiTheme="minorHAnsi"/>
        </w:rPr>
        <w:t>Rekrutacja prowadzona jest przez Komisję Rekrutacyjną, powołaną przez Projektodawcę.</w:t>
      </w:r>
    </w:p>
    <w:p w14:paraId="00C248F7" w14:textId="7A95AF7E" w:rsidR="00575CC2" w:rsidRPr="0025032C" w:rsidRDefault="00575CC2" w:rsidP="001D7FD3">
      <w:pPr>
        <w:pStyle w:val="Akapitzlist"/>
        <w:numPr>
          <w:ilvl w:val="0"/>
          <w:numId w:val="34"/>
        </w:numPr>
        <w:spacing w:after="160" w:line="259" w:lineRule="auto"/>
        <w:ind w:left="0" w:firstLine="0"/>
        <w:jc w:val="both"/>
        <w:rPr>
          <w:rFonts w:asciiTheme="minorHAnsi" w:hAnsiTheme="minorHAnsi"/>
        </w:rPr>
      </w:pPr>
      <w:r w:rsidRPr="0025032C">
        <w:rPr>
          <w:rFonts w:asciiTheme="minorHAnsi" w:hAnsiTheme="minorHAnsi"/>
        </w:rPr>
        <w:t xml:space="preserve">Rekrutacja prowadzona jest </w:t>
      </w:r>
      <w:r w:rsidR="00306262">
        <w:rPr>
          <w:rFonts w:asciiTheme="minorHAnsi" w:hAnsiTheme="minorHAnsi"/>
        </w:rPr>
        <w:t xml:space="preserve">w trybie ciągłym </w:t>
      </w:r>
      <w:r w:rsidR="000D5E89" w:rsidRPr="00FC1040">
        <w:rPr>
          <w:rFonts w:asciiTheme="minorHAnsi" w:hAnsiTheme="minorHAnsi"/>
        </w:rPr>
        <w:t>(</w:t>
      </w:r>
      <w:r w:rsidRPr="0025032C">
        <w:rPr>
          <w:rFonts w:asciiTheme="minorHAnsi" w:hAnsiTheme="minorHAnsi"/>
        </w:rPr>
        <w:t>w terminie od</w:t>
      </w:r>
      <w:r w:rsidR="0025032C">
        <w:rPr>
          <w:rFonts w:asciiTheme="minorHAnsi" w:hAnsiTheme="minorHAnsi"/>
        </w:rPr>
        <w:t xml:space="preserve"> marca b.r. do kwietnia 2019r.</w:t>
      </w:r>
      <w:r w:rsidR="000D5E89" w:rsidRPr="00FC1040">
        <w:rPr>
          <w:rFonts w:asciiTheme="minorHAnsi" w:hAnsiTheme="minorHAnsi"/>
        </w:rPr>
        <w:t>)</w:t>
      </w:r>
    </w:p>
    <w:p w14:paraId="3875D4F1" w14:textId="77777777" w:rsidR="00BB4E99" w:rsidRPr="0025032C" w:rsidRDefault="00BB4E99" w:rsidP="001D7FD3">
      <w:pPr>
        <w:pStyle w:val="Akapitzlist"/>
        <w:numPr>
          <w:ilvl w:val="0"/>
          <w:numId w:val="34"/>
        </w:numPr>
        <w:spacing w:after="160" w:line="259" w:lineRule="auto"/>
        <w:ind w:left="0" w:firstLine="0"/>
        <w:jc w:val="both"/>
        <w:rPr>
          <w:rFonts w:asciiTheme="minorHAnsi" w:hAnsiTheme="minorHAnsi"/>
        </w:rPr>
      </w:pPr>
      <w:r w:rsidRPr="0025032C">
        <w:rPr>
          <w:rFonts w:asciiTheme="minorHAnsi" w:hAnsiTheme="minorHAnsi"/>
        </w:rPr>
        <w:t>Beneficjent zastrzega sobie możliwość zawieszenia naboru kandydatów w przypadku, gdy liczba zgłoszonych formularzy rekrutacyjnych przez osoby spełniające warunki udziału opisane w § 5 przekroczy 130.</w:t>
      </w:r>
    </w:p>
    <w:p w14:paraId="3E074EEE" w14:textId="77777777" w:rsidR="00BE3AE1" w:rsidRPr="0025032C" w:rsidRDefault="00BE3AE1" w:rsidP="001D7FD3">
      <w:pPr>
        <w:numPr>
          <w:ilvl w:val="0"/>
          <w:numId w:val="5"/>
        </w:numPr>
        <w:tabs>
          <w:tab w:val="left" w:pos="709"/>
        </w:tabs>
        <w:spacing w:after="0" w:line="240" w:lineRule="auto"/>
        <w:ind w:left="0" w:firstLine="0"/>
        <w:jc w:val="both"/>
        <w:rPr>
          <w:rFonts w:asciiTheme="minorHAnsi" w:hAnsiTheme="minorHAnsi"/>
        </w:rPr>
      </w:pPr>
      <w:r w:rsidRPr="0025032C">
        <w:rPr>
          <w:rFonts w:asciiTheme="minorHAnsi" w:hAnsiTheme="minorHAnsi"/>
        </w:rPr>
        <w:t>Procedura rekrutacji obejmuje następujące etapy:</w:t>
      </w:r>
    </w:p>
    <w:p w14:paraId="396BE012" w14:textId="77777777" w:rsidR="00BE3AE1" w:rsidRPr="0025032C" w:rsidRDefault="00BE3AE1" w:rsidP="001D7FD3">
      <w:pPr>
        <w:numPr>
          <w:ilvl w:val="0"/>
          <w:numId w:val="36"/>
        </w:numPr>
        <w:tabs>
          <w:tab w:val="left" w:pos="709"/>
        </w:tabs>
        <w:spacing w:after="0" w:line="240" w:lineRule="auto"/>
        <w:ind w:left="0" w:firstLine="0"/>
        <w:jc w:val="both"/>
        <w:rPr>
          <w:rFonts w:asciiTheme="minorHAnsi" w:hAnsiTheme="minorHAnsi"/>
        </w:rPr>
      </w:pPr>
      <w:r w:rsidRPr="0025032C">
        <w:rPr>
          <w:rFonts w:asciiTheme="minorHAnsi" w:hAnsiTheme="minorHAnsi"/>
        </w:rPr>
        <w:t>wypełnienie i złożenie przez Kandydata/</w:t>
      </w:r>
      <w:proofErr w:type="spellStart"/>
      <w:r w:rsidRPr="0025032C">
        <w:rPr>
          <w:rFonts w:asciiTheme="minorHAnsi" w:hAnsiTheme="minorHAnsi"/>
        </w:rPr>
        <w:t>tkę</w:t>
      </w:r>
      <w:proofErr w:type="spellEnd"/>
      <w:r w:rsidRPr="0025032C">
        <w:rPr>
          <w:rFonts w:asciiTheme="minorHAnsi" w:hAnsiTheme="minorHAnsi"/>
        </w:rPr>
        <w:t xml:space="preserve"> dokumentów zgłoszeniowych;</w:t>
      </w:r>
    </w:p>
    <w:p w14:paraId="7A7FE3AF" w14:textId="77777777" w:rsidR="00BE3AE1" w:rsidRPr="0025032C" w:rsidRDefault="00BE3AE1" w:rsidP="001D7FD3">
      <w:pPr>
        <w:numPr>
          <w:ilvl w:val="0"/>
          <w:numId w:val="36"/>
        </w:numPr>
        <w:tabs>
          <w:tab w:val="left" w:pos="709"/>
        </w:tabs>
        <w:spacing w:after="0" w:line="240" w:lineRule="auto"/>
        <w:ind w:left="0" w:firstLine="0"/>
        <w:jc w:val="both"/>
        <w:rPr>
          <w:rFonts w:asciiTheme="minorHAnsi" w:hAnsiTheme="minorHAnsi"/>
        </w:rPr>
      </w:pPr>
      <w:r w:rsidRPr="0025032C">
        <w:rPr>
          <w:rFonts w:asciiTheme="minorHAnsi" w:hAnsiTheme="minorHAnsi"/>
        </w:rPr>
        <w:t>weryfikacja przez Komisję Rekrutacyjną złożonych dokumentów w zakresie kryteriów formalnych oraz obligatoryjnych i dodatkowych kryteriów uczestnictwa;</w:t>
      </w:r>
    </w:p>
    <w:p w14:paraId="174EA5EA" w14:textId="00B6F3B2" w:rsidR="00BE3AE1" w:rsidRPr="0025032C" w:rsidRDefault="00BE3AE1" w:rsidP="001D7FD3">
      <w:pPr>
        <w:numPr>
          <w:ilvl w:val="0"/>
          <w:numId w:val="36"/>
        </w:numPr>
        <w:tabs>
          <w:tab w:val="left" w:pos="709"/>
        </w:tabs>
        <w:spacing w:after="0" w:line="240" w:lineRule="auto"/>
        <w:ind w:left="0" w:firstLine="0"/>
        <w:jc w:val="both"/>
        <w:rPr>
          <w:rFonts w:asciiTheme="minorHAnsi" w:hAnsiTheme="minorHAnsi"/>
        </w:rPr>
      </w:pPr>
      <w:r w:rsidRPr="0025032C">
        <w:rPr>
          <w:rFonts w:asciiTheme="minorHAnsi" w:hAnsiTheme="minorHAnsi"/>
        </w:rPr>
        <w:t>podjęcie decyzji przez Komisję Rekrutacyjną o zakwalifikowaniu zgodnie z postanowieniami niniejszego regulaminu;</w:t>
      </w:r>
    </w:p>
    <w:p w14:paraId="3F3FC6DE" w14:textId="77777777" w:rsidR="00BE3AE1" w:rsidRPr="0025032C" w:rsidRDefault="00BE3AE1" w:rsidP="001D7FD3">
      <w:pPr>
        <w:numPr>
          <w:ilvl w:val="0"/>
          <w:numId w:val="36"/>
        </w:numPr>
        <w:tabs>
          <w:tab w:val="left" w:pos="709"/>
        </w:tabs>
        <w:spacing w:after="0" w:line="240" w:lineRule="auto"/>
        <w:ind w:left="0" w:firstLine="0"/>
        <w:jc w:val="both"/>
        <w:rPr>
          <w:rFonts w:asciiTheme="minorHAnsi" w:hAnsiTheme="minorHAnsi"/>
        </w:rPr>
      </w:pPr>
      <w:r w:rsidRPr="0025032C">
        <w:rPr>
          <w:rFonts w:asciiTheme="minorHAnsi" w:hAnsiTheme="minorHAnsi"/>
        </w:rPr>
        <w:t>poinformowanie Kandydatów/tek o zakwalifikowaniu do udziału w Projekcie.</w:t>
      </w:r>
    </w:p>
    <w:p w14:paraId="0CBD09B8" w14:textId="77777777" w:rsidR="00BE3AE1" w:rsidRPr="0025032C" w:rsidRDefault="00BE3AE1" w:rsidP="001D7FD3">
      <w:pPr>
        <w:numPr>
          <w:ilvl w:val="0"/>
          <w:numId w:val="5"/>
        </w:numPr>
        <w:tabs>
          <w:tab w:val="left" w:pos="709"/>
        </w:tabs>
        <w:spacing w:after="0" w:line="240" w:lineRule="auto"/>
        <w:ind w:left="0" w:firstLine="0"/>
        <w:jc w:val="both"/>
        <w:rPr>
          <w:rFonts w:asciiTheme="minorHAnsi" w:hAnsiTheme="minorHAnsi"/>
        </w:rPr>
      </w:pPr>
      <w:r w:rsidRPr="0025032C">
        <w:rPr>
          <w:rFonts w:asciiTheme="minorHAnsi" w:hAnsiTheme="minorHAnsi"/>
        </w:rPr>
        <w:t>Zasady przyjmowania zgłoszeń:</w:t>
      </w:r>
    </w:p>
    <w:p w14:paraId="4B2A8DDE" w14:textId="77777777" w:rsidR="00BE3AE1" w:rsidRPr="0025032C" w:rsidRDefault="00BE3AE1" w:rsidP="001D7FD3">
      <w:pPr>
        <w:numPr>
          <w:ilvl w:val="0"/>
          <w:numId w:val="37"/>
        </w:numPr>
        <w:tabs>
          <w:tab w:val="left" w:pos="567"/>
        </w:tabs>
        <w:spacing w:after="0" w:line="240" w:lineRule="auto"/>
        <w:ind w:left="0" w:firstLine="0"/>
        <w:jc w:val="both"/>
        <w:rPr>
          <w:rFonts w:asciiTheme="minorHAnsi" w:hAnsiTheme="minorHAnsi"/>
        </w:rPr>
      </w:pPr>
      <w:r w:rsidRPr="0025032C">
        <w:rPr>
          <w:rFonts w:asciiTheme="minorHAnsi" w:hAnsiTheme="minorHAnsi"/>
        </w:rPr>
        <w:t>dokumenty zgłoszeniowe dostępne będą na stronie internetowej Projektu oraz w biurze projektu;</w:t>
      </w:r>
    </w:p>
    <w:p w14:paraId="3A915611" w14:textId="77777777" w:rsidR="00BE3AE1" w:rsidRPr="0025032C" w:rsidRDefault="00BE3AE1" w:rsidP="001D7FD3">
      <w:pPr>
        <w:numPr>
          <w:ilvl w:val="0"/>
          <w:numId w:val="37"/>
        </w:numPr>
        <w:tabs>
          <w:tab w:val="left" w:pos="567"/>
          <w:tab w:val="left" w:pos="1418"/>
        </w:tabs>
        <w:spacing w:after="0" w:line="240" w:lineRule="auto"/>
        <w:ind w:left="0" w:firstLine="0"/>
        <w:jc w:val="both"/>
        <w:rPr>
          <w:rFonts w:asciiTheme="minorHAnsi" w:hAnsiTheme="minorHAnsi"/>
        </w:rPr>
      </w:pPr>
      <w:r w:rsidRPr="0025032C">
        <w:rPr>
          <w:rFonts w:asciiTheme="minorHAnsi" w:hAnsiTheme="minorHAnsi"/>
        </w:rPr>
        <w:t>dokumenty zgłoszeniowe należy wydrukować, wypełnić czytelnie, podpisać oraz dostarczyć do biura projektu osobiście lub listownie.</w:t>
      </w:r>
    </w:p>
    <w:p w14:paraId="749F8A89" w14:textId="77777777" w:rsidR="009F1790" w:rsidRPr="0025032C" w:rsidRDefault="009F1790" w:rsidP="001D7FD3">
      <w:pPr>
        <w:pStyle w:val="Akapitzlist"/>
        <w:numPr>
          <w:ilvl w:val="0"/>
          <w:numId w:val="38"/>
        </w:numPr>
        <w:spacing w:after="160" w:line="259" w:lineRule="auto"/>
        <w:ind w:left="0" w:firstLine="0"/>
        <w:jc w:val="both"/>
        <w:rPr>
          <w:rFonts w:asciiTheme="minorHAnsi" w:hAnsiTheme="minorHAnsi"/>
        </w:rPr>
      </w:pPr>
      <w:r w:rsidRPr="0025032C">
        <w:rPr>
          <w:rFonts w:asciiTheme="minorHAnsi" w:hAnsiTheme="minorHAnsi"/>
        </w:rPr>
        <w:t xml:space="preserve">W pierwszej kolejności przeprowadzana jest ocena formalna złożonych dokumentów. Za niespełnienie kryteriów formalnych skutkujące odrzuceniem formularza uważa się: </w:t>
      </w:r>
    </w:p>
    <w:p w14:paraId="2792AB19" w14:textId="77777777" w:rsidR="009F1790" w:rsidRPr="0025032C" w:rsidRDefault="008C33DF" w:rsidP="001D7FD3">
      <w:pPr>
        <w:pStyle w:val="Akapitzlist"/>
        <w:numPr>
          <w:ilvl w:val="0"/>
          <w:numId w:val="39"/>
        </w:numPr>
        <w:spacing w:after="160" w:line="259" w:lineRule="auto"/>
        <w:ind w:left="0" w:firstLine="0"/>
        <w:jc w:val="both"/>
        <w:rPr>
          <w:rFonts w:asciiTheme="minorHAnsi" w:hAnsiTheme="minorHAnsi"/>
        </w:rPr>
      </w:pPr>
      <w:r w:rsidRPr="0025032C">
        <w:rPr>
          <w:rFonts w:asciiTheme="minorHAnsi" w:hAnsiTheme="minorHAnsi"/>
        </w:rPr>
        <w:t>złożenie f</w:t>
      </w:r>
      <w:r w:rsidR="009F1790" w:rsidRPr="0025032C">
        <w:rPr>
          <w:rFonts w:asciiTheme="minorHAnsi" w:hAnsiTheme="minorHAnsi"/>
        </w:rPr>
        <w:t>ormularza wraz z załącznikami na nieodpowiednim wzorze,</w:t>
      </w:r>
    </w:p>
    <w:p w14:paraId="40BAA557" w14:textId="77777777" w:rsidR="009F1790" w:rsidRPr="0025032C" w:rsidRDefault="009F1790" w:rsidP="001D7FD3">
      <w:pPr>
        <w:pStyle w:val="Akapitzlist"/>
        <w:numPr>
          <w:ilvl w:val="0"/>
          <w:numId w:val="39"/>
        </w:numPr>
        <w:spacing w:after="160" w:line="259" w:lineRule="auto"/>
        <w:ind w:left="0" w:firstLine="0"/>
        <w:jc w:val="both"/>
        <w:rPr>
          <w:rFonts w:asciiTheme="minorHAnsi" w:hAnsiTheme="minorHAnsi"/>
        </w:rPr>
      </w:pPr>
      <w:r w:rsidRPr="0025032C">
        <w:rPr>
          <w:rFonts w:asciiTheme="minorHAnsi" w:hAnsiTheme="minorHAnsi"/>
        </w:rPr>
        <w:t>niekompletność  dokumentów rekrutacyjnych np. brak załącznika,</w:t>
      </w:r>
    </w:p>
    <w:p w14:paraId="5365CA7A" w14:textId="77777777" w:rsidR="009F1790" w:rsidRPr="0025032C" w:rsidRDefault="009F1790" w:rsidP="001D7FD3">
      <w:pPr>
        <w:pStyle w:val="Akapitzlist"/>
        <w:numPr>
          <w:ilvl w:val="0"/>
          <w:numId w:val="39"/>
        </w:numPr>
        <w:spacing w:after="160" w:line="259" w:lineRule="auto"/>
        <w:ind w:left="0" w:firstLine="0"/>
        <w:jc w:val="both"/>
        <w:rPr>
          <w:rFonts w:asciiTheme="minorHAnsi" w:hAnsiTheme="minorHAnsi"/>
        </w:rPr>
      </w:pPr>
      <w:r w:rsidRPr="0025032C">
        <w:rPr>
          <w:rFonts w:asciiTheme="minorHAnsi" w:hAnsiTheme="minorHAnsi"/>
        </w:rPr>
        <w:t>niepodpisanie wymaganych oświadczeń,</w:t>
      </w:r>
    </w:p>
    <w:p w14:paraId="03159C4A" w14:textId="77777777" w:rsidR="009F1790" w:rsidRPr="0025032C" w:rsidRDefault="009F1790" w:rsidP="001D7FD3">
      <w:pPr>
        <w:pStyle w:val="Akapitzlist"/>
        <w:numPr>
          <w:ilvl w:val="0"/>
          <w:numId w:val="39"/>
        </w:numPr>
        <w:spacing w:line="240" w:lineRule="auto"/>
        <w:ind w:left="0" w:firstLine="0"/>
        <w:jc w:val="both"/>
        <w:rPr>
          <w:rFonts w:asciiTheme="minorHAnsi" w:hAnsiTheme="minorHAnsi"/>
        </w:rPr>
      </w:pPr>
      <w:r w:rsidRPr="0025032C">
        <w:rPr>
          <w:rFonts w:asciiTheme="minorHAnsi" w:hAnsiTheme="minorHAnsi"/>
        </w:rPr>
        <w:t xml:space="preserve">nieuzupełnienie danych pozwalających na ocenę przynależności kandydata do grupy docelowej. </w:t>
      </w:r>
    </w:p>
    <w:p w14:paraId="6F1980EC" w14:textId="77777777" w:rsidR="009F1790" w:rsidRPr="0025032C" w:rsidRDefault="009F1790" w:rsidP="001D7FD3">
      <w:pPr>
        <w:numPr>
          <w:ilvl w:val="0"/>
          <w:numId w:val="40"/>
        </w:numPr>
        <w:tabs>
          <w:tab w:val="left" w:pos="709"/>
        </w:tabs>
        <w:spacing w:after="0" w:line="240" w:lineRule="auto"/>
        <w:ind w:left="0" w:firstLine="0"/>
        <w:jc w:val="both"/>
        <w:rPr>
          <w:rFonts w:asciiTheme="minorHAnsi" w:hAnsiTheme="minorHAnsi"/>
        </w:rPr>
      </w:pPr>
      <w:r w:rsidRPr="0025032C">
        <w:rPr>
          <w:rFonts w:asciiTheme="minorHAnsi" w:hAnsiTheme="minorHAnsi"/>
        </w:rPr>
        <w:t xml:space="preserve">Istnieje możliwość jednorazowego uzupełnienia braków formalnych. O konieczności i sposobie uzupełnienia braków </w:t>
      </w:r>
      <w:r w:rsidR="008C33DF" w:rsidRPr="0025032C">
        <w:rPr>
          <w:rFonts w:asciiTheme="minorHAnsi" w:hAnsiTheme="minorHAnsi"/>
        </w:rPr>
        <w:t>Projektodawca</w:t>
      </w:r>
      <w:r w:rsidRPr="0025032C">
        <w:rPr>
          <w:rFonts w:asciiTheme="minorHAnsi" w:hAnsiTheme="minorHAnsi"/>
        </w:rPr>
        <w:t xml:space="preserve"> powiadamia kandydata, niezwłocznie po ich wykryciu. Jednocześnie jeżeli na </w:t>
      </w:r>
      <w:r w:rsidR="008C33DF" w:rsidRPr="0025032C">
        <w:rPr>
          <w:rFonts w:asciiTheme="minorHAnsi" w:hAnsiTheme="minorHAnsi"/>
        </w:rPr>
        <w:t xml:space="preserve">tym </w:t>
      </w:r>
      <w:r w:rsidRPr="0025032C">
        <w:rPr>
          <w:rFonts w:asciiTheme="minorHAnsi" w:hAnsiTheme="minorHAnsi"/>
        </w:rPr>
        <w:t>etapie oceny Formularza stwierdzi się, iż osoba nie przynależy do grupy docelowej projektu, nie podlega dalszej ocenie.</w:t>
      </w:r>
    </w:p>
    <w:p w14:paraId="4073C6DD" w14:textId="77777777" w:rsidR="00E952F2" w:rsidRPr="0025032C" w:rsidRDefault="0027543D" w:rsidP="001D7FD3">
      <w:pPr>
        <w:numPr>
          <w:ilvl w:val="0"/>
          <w:numId w:val="40"/>
        </w:numPr>
        <w:tabs>
          <w:tab w:val="left" w:pos="709"/>
        </w:tabs>
        <w:spacing w:after="0" w:line="240" w:lineRule="auto"/>
        <w:ind w:left="0" w:firstLine="0"/>
        <w:jc w:val="both"/>
        <w:rPr>
          <w:rFonts w:asciiTheme="minorHAnsi" w:hAnsiTheme="minorHAnsi"/>
        </w:rPr>
      </w:pPr>
      <w:r w:rsidRPr="0025032C">
        <w:rPr>
          <w:rFonts w:asciiTheme="minorHAnsi" w:hAnsiTheme="minorHAnsi"/>
        </w:rPr>
        <w:t xml:space="preserve">Obligatoryjne kryteria uczestnictwa są jednoznaczne ze spełnieniem </w:t>
      </w:r>
      <w:r w:rsidRPr="00FC1040">
        <w:rPr>
          <w:rFonts w:asciiTheme="minorHAnsi" w:hAnsiTheme="minorHAnsi"/>
        </w:rPr>
        <w:t>warunków udziału opisane w § 5 ust. 1-3.</w:t>
      </w:r>
    </w:p>
    <w:p w14:paraId="34A0D0B2" w14:textId="51AFAD20" w:rsidR="00E952F2" w:rsidRDefault="00E952F2" w:rsidP="001D7FD3">
      <w:pPr>
        <w:numPr>
          <w:ilvl w:val="0"/>
          <w:numId w:val="40"/>
        </w:numPr>
        <w:tabs>
          <w:tab w:val="left" w:pos="709"/>
        </w:tabs>
        <w:spacing w:after="0" w:line="240" w:lineRule="auto"/>
        <w:ind w:left="0" w:firstLine="0"/>
        <w:jc w:val="both"/>
        <w:rPr>
          <w:rFonts w:asciiTheme="minorHAnsi" w:hAnsiTheme="minorHAnsi"/>
        </w:rPr>
      </w:pPr>
      <w:r w:rsidRPr="0025032C">
        <w:rPr>
          <w:rFonts w:asciiTheme="minorHAnsi" w:hAnsiTheme="minorHAnsi"/>
        </w:rPr>
        <w:t>Dodatkowe kryteria wyboru uczestników projektu weryfikowane podczas procesu rekrutacji wraz z ich wagą punktową: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1939"/>
      </w:tblGrid>
      <w:tr w:rsidR="00E952F2" w:rsidRPr="0060353A" w14:paraId="4096734A" w14:textId="77777777" w:rsidTr="00840A8D">
        <w:trPr>
          <w:jc w:val="center"/>
        </w:trPr>
        <w:tc>
          <w:tcPr>
            <w:tcW w:w="6747" w:type="dxa"/>
            <w:shd w:val="clear" w:color="auto" w:fill="auto"/>
          </w:tcPr>
          <w:p w14:paraId="11448F46" w14:textId="77777777" w:rsidR="00E952F2" w:rsidRPr="0060353A" w:rsidRDefault="00E952F2" w:rsidP="001D7FD3">
            <w:pPr>
              <w:spacing w:after="0" w:line="240" w:lineRule="auto"/>
              <w:jc w:val="both"/>
              <w:rPr>
                <w:rFonts w:eastAsia="Times New Roman"/>
                <w:b/>
                <w:bCs/>
                <w:color w:val="FF0000"/>
                <w:lang w:eastAsia="pl-PL"/>
              </w:rPr>
            </w:pPr>
            <w:r w:rsidRPr="0060353A">
              <w:rPr>
                <w:rFonts w:eastAsia="Times New Roman"/>
                <w:b/>
                <w:bCs/>
                <w:lang w:eastAsia="pl-PL"/>
              </w:rPr>
              <w:t>Kategoria</w:t>
            </w:r>
          </w:p>
        </w:tc>
        <w:tc>
          <w:tcPr>
            <w:tcW w:w="1939" w:type="dxa"/>
            <w:shd w:val="clear" w:color="auto" w:fill="auto"/>
          </w:tcPr>
          <w:p w14:paraId="0E39203D" w14:textId="77777777" w:rsidR="00E952F2" w:rsidRPr="0060353A" w:rsidRDefault="00E952F2" w:rsidP="001D7FD3">
            <w:pPr>
              <w:spacing w:after="0" w:line="240" w:lineRule="auto"/>
              <w:jc w:val="both"/>
              <w:rPr>
                <w:rFonts w:eastAsia="Times New Roman"/>
                <w:b/>
                <w:bCs/>
                <w:color w:val="FF0000"/>
                <w:lang w:eastAsia="pl-PL"/>
              </w:rPr>
            </w:pPr>
            <w:r w:rsidRPr="0060353A">
              <w:rPr>
                <w:rFonts w:eastAsia="Times New Roman"/>
                <w:b/>
                <w:bCs/>
                <w:lang w:eastAsia="pl-PL"/>
              </w:rPr>
              <w:t>Liczba punktów</w:t>
            </w:r>
          </w:p>
        </w:tc>
      </w:tr>
      <w:tr w:rsidR="00E952F2" w:rsidRPr="0060353A" w14:paraId="26A3BE06" w14:textId="77777777" w:rsidTr="00840A8D">
        <w:trPr>
          <w:jc w:val="center"/>
        </w:trPr>
        <w:tc>
          <w:tcPr>
            <w:tcW w:w="6747" w:type="dxa"/>
            <w:shd w:val="clear" w:color="auto" w:fill="auto"/>
            <w:vAlign w:val="center"/>
          </w:tcPr>
          <w:p w14:paraId="66D1C163" w14:textId="77777777" w:rsidR="00E952F2" w:rsidRPr="00D97AD6" w:rsidRDefault="00E952F2" w:rsidP="001D7FD3">
            <w:pPr>
              <w:spacing w:after="0" w:line="240" w:lineRule="auto"/>
              <w:jc w:val="both"/>
              <w:rPr>
                <w:b/>
              </w:rPr>
            </w:pPr>
            <w:r w:rsidRPr="00D97AD6">
              <w:rPr>
                <w:b/>
              </w:rPr>
              <w:t>Kobieta</w:t>
            </w:r>
          </w:p>
        </w:tc>
        <w:tc>
          <w:tcPr>
            <w:tcW w:w="1939" w:type="dxa"/>
            <w:shd w:val="clear" w:color="auto" w:fill="auto"/>
          </w:tcPr>
          <w:p w14:paraId="17F4D533" w14:textId="77777777" w:rsidR="00E952F2" w:rsidRPr="0060353A" w:rsidRDefault="00E952F2" w:rsidP="001D7FD3">
            <w:pPr>
              <w:spacing w:after="0" w:line="240" w:lineRule="auto"/>
              <w:jc w:val="both"/>
              <w:rPr>
                <w:rFonts w:eastAsia="Times New Roman"/>
                <w:bCs/>
                <w:lang w:eastAsia="pl-PL"/>
              </w:rPr>
            </w:pPr>
            <w:r w:rsidRPr="0060353A">
              <w:rPr>
                <w:rFonts w:eastAsia="Times New Roman"/>
                <w:bCs/>
                <w:lang w:eastAsia="pl-PL"/>
              </w:rPr>
              <w:t>1</w:t>
            </w:r>
          </w:p>
        </w:tc>
      </w:tr>
      <w:tr w:rsidR="00E952F2" w:rsidRPr="0060353A" w14:paraId="64B49E34" w14:textId="77777777" w:rsidTr="00840A8D">
        <w:trPr>
          <w:jc w:val="center"/>
        </w:trPr>
        <w:tc>
          <w:tcPr>
            <w:tcW w:w="6747" w:type="dxa"/>
            <w:shd w:val="clear" w:color="auto" w:fill="auto"/>
            <w:vAlign w:val="center"/>
          </w:tcPr>
          <w:p w14:paraId="72BDC45E" w14:textId="77777777" w:rsidR="00E952F2" w:rsidRPr="00D97AD6" w:rsidRDefault="00E952F2" w:rsidP="001D7FD3">
            <w:pPr>
              <w:spacing w:after="0" w:line="240" w:lineRule="auto"/>
              <w:jc w:val="both"/>
              <w:rPr>
                <w:b/>
              </w:rPr>
            </w:pPr>
            <w:r w:rsidRPr="00D97AD6">
              <w:rPr>
                <w:b/>
              </w:rPr>
              <w:t>Osoba niepełnosprawna</w:t>
            </w:r>
          </w:p>
        </w:tc>
        <w:tc>
          <w:tcPr>
            <w:tcW w:w="1939" w:type="dxa"/>
            <w:shd w:val="clear" w:color="auto" w:fill="auto"/>
          </w:tcPr>
          <w:p w14:paraId="75234255" w14:textId="77777777" w:rsidR="00E952F2" w:rsidRPr="0060353A" w:rsidRDefault="00E952F2" w:rsidP="001D7FD3">
            <w:pPr>
              <w:spacing w:after="0" w:line="240" w:lineRule="auto"/>
              <w:jc w:val="both"/>
              <w:rPr>
                <w:rFonts w:eastAsia="Times New Roman"/>
                <w:bCs/>
                <w:lang w:eastAsia="pl-PL"/>
              </w:rPr>
            </w:pPr>
            <w:r>
              <w:rPr>
                <w:rFonts w:eastAsia="Times New Roman"/>
                <w:bCs/>
                <w:lang w:eastAsia="pl-PL"/>
              </w:rPr>
              <w:t>3</w:t>
            </w:r>
          </w:p>
        </w:tc>
      </w:tr>
      <w:tr w:rsidR="00E952F2" w:rsidRPr="00041527" w14:paraId="065A9D96" w14:textId="77777777" w:rsidTr="00840A8D">
        <w:trPr>
          <w:jc w:val="center"/>
        </w:trPr>
        <w:tc>
          <w:tcPr>
            <w:tcW w:w="6747" w:type="dxa"/>
            <w:shd w:val="clear" w:color="auto" w:fill="auto"/>
            <w:vAlign w:val="center"/>
          </w:tcPr>
          <w:p w14:paraId="00261D51" w14:textId="77777777" w:rsidR="00E952F2" w:rsidRPr="00D97AD6" w:rsidRDefault="00E952F2" w:rsidP="001D7FD3">
            <w:pPr>
              <w:spacing w:after="0" w:line="240" w:lineRule="auto"/>
              <w:jc w:val="both"/>
              <w:rPr>
                <w:b/>
              </w:rPr>
            </w:pPr>
            <w:r>
              <w:rPr>
                <w:rFonts w:asciiTheme="minorHAnsi" w:hAnsiTheme="minorHAnsi" w:cstheme="minorHAnsi"/>
                <w:b/>
              </w:rPr>
              <w:t>Zamieszkująca obszar Lokalnego Programu Rewitalizacji</w:t>
            </w:r>
          </w:p>
        </w:tc>
        <w:tc>
          <w:tcPr>
            <w:tcW w:w="1939" w:type="dxa"/>
            <w:shd w:val="clear" w:color="auto" w:fill="auto"/>
          </w:tcPr>
          <w:p w14:paraId="513F5988" w14:textId="77777777" w:rsidR="00E952F2" w:rsidRDefault="00E952F2" w:rsidP="001D7FD3">
            <w:pPr>
              <w:spacing w:after="0" w:line="240" w:lineRule="auto"/>
              <w:jc w:val="both"/>
              <w:rPr>
                <w:rFonts w:eastAsia="Times New Roman"/>
                <w:bCs/>
                <w:lang w:eastAsia="pl-PL"/>
              </w:rPr>
            </w:pPr>
            <w:r>
              <w:rPr>
                <w:rFonts w:eastAsia="Times New Roman"/>
                <w:bCs/>
                <w:lang w:eastAsia="pl-PL"/>
              </w:rPr>
              <w:t>5</w:t>
            </w:r>
          </w:p>
        </w:tc>
      </w:tr>
      <w:tr w:rsidR="00E952F2" w:rsidRPr="0060353A" w14:paraId="0E6F73EF" w14:textId="77777777" w:rsidTr="00840A8D">
        <w:trPr>
          <w:jc w:val="center"/>
        </w:trPr>
        <w:tc>
          <w:tcPr>
            <w:tcW w:w="6747" w:type="dxa"/>
            <w:shd w:val="clear" w:color="auto" w:fill="auto"/>
            <w:vAlign w:val="center"/>
          </w:tcPr>
          <w:p w14:paraId="5D5C49EC" w14:textId="77777777" w:rsidR="00E952F2" w:rsidRPr="00D97AD6" w:rsidRDefault="00E952F2" w:rsidP="001D7FD3">
            <w:pPr>
              <w:spacing w:after="0" w:line="240" w:lineRule="auto"/>
              <w:jc w:val="both"/>
              <w:rPr>
                <w:b/>
              </w:rPr>
            </w:pPr>
            <w:r>
              <w:rPr>
                <w:b/>
              </w:rPr>
              <w:t>O niskich kwalifikacjach</w:t>
            </w:r>
          </w:p>
        </w:tc>
        <w:tc>
          <w:tcPr>
            <w:tcW w:w="1939" w:type="dxa"/>
            <w:shd w:val="clear" w:color="auto" w:fill="auto"/>
          </w:tcPr>
          <w:p w14:paraId="388CD90C" w14:textId="77777777" w:rsidR="00E952F2" w:rsidRPr="0060353A" w:rsidRDefault="00E952F2" w:rsidP="001D7FD3">
            <w:pPr>
              <w:spacing w:after="0" w:line="240" w:lineRule="auto"/>
              <w:jc w:val="both"/>
              <w:rPr>
                <w:rFonts w:eastAsia="Times New Roman"/>
                <w:bCs/>
                <w:lang w:eastAsia="pl-PL"/>
              </w:rPr>
            </w:pPr>
            <w:r>
              <w:rPr>
                <w:rFonts w:eastAsia="Times New Roman"/>
                <w:bCs/>
                <w:lang w:eastAsia="pl-PL"/>
              </w:rPr>
              <w:t>6</w:t>
            </w:r>
          </w:p>
        </w:tc>
      </w:tr>
    </w:tbl>
    <w:p w14:paraId="46B67849" w14:textId="396918D2" w:rsidR="00BE3AE1" w:rsidRPr="0060353A" w:rsidRDefault="007F34A3" w:rsidP="001D7FD3">
      <w:pPr>
        <w:pStyle w:val="Akapitzlist"/>
        <w:numPr>
          <w:ilvl w:val="0"/>
          <w:numId w:val="40"/>
        </w:numPr>
        <w:tabs>
          <w:tab w:val="left" w:pos="709"/>
        </w:tabs>
        <w:spacing w:line="240" w:lineRule="auto"/>
        <w:ind w:left="0" w:firstLine="0"/>
        <w:jc w:val="both"/>
      </w:pPr>
      <w:r>
        <w:t>W</w:t>
      </w:r>
      <w:r w:rsidR="00BE3AE1" w:rsidRPr="0060353A">
        <w:t>arunkiem ostatecznego zakwalifikowania do udziału w Projekcie jest:</w:t>
      </w:r>
    </w:p>
    <w:p w14:paraId="61317444" w14:textId="30592D31" w:rsidR="00BE3AE1" w:rsidRPr="0060353A" w:rsidRDefault="00BE3AE1" w:rsidP="001D7FD3">
      <w:pPr>
        <w:pStyle w:val="Akapitzlist"/>
        <w:numPr>
          <w:ilvl w:val="0"/>
          <w:numId w:val="41"/>
        </w:numPr>
        <w:tabs>
          <w:tab w:val="left" w:pos="709"/>
        </w:tabs>
        <w:spacing w:line="240" w:lineRule="auto"/>
        <w:ind w:left="0" w:firstLine="0"/>
        <w:jc w:val="both"/>
      </w:pPr>
      <w:r w:rsidRPr="0060353A">
        <w:t>podpisanie przez Kandydata/</w:t>
      </w:r>
      <w:proofErr w:type="spellStart"/>
      <w:r w:rsidRPr="0060353A">
        <w:t>tkę</w:t>
      </w:r>
      <w:proofErr w:type="spellEnd"/>
      <w:r w:rsidRPr="0060353A">
        <w:t xml:space="preserve"> </w:t>
      </w:r>
      <w:r>
        <w:t>umowy o </w:t>
      </w:r>
      <w:r w:rsidRPr="0060353A">
        <w:t>uczestnictwo w Projekcie;</w:t>
      </w:r>
    </w:p>
    <w:p w14:paraId="4146362F" w14:textId="682786BE" w:rsidR="00BE3AE1" w:rsidRPr="0060353A" w:rsidRDefault="00BE3AE1" w:rsidP="001D7FD3">
      <w:pPr>
        <w:pStyle w:val="Akapitzlist"/>
        <w:numPr>
          <w:ilvl w:val="0"/>
          <w:numId w:val="41"/>
        </w:numPr>
        <w:tabs>
          <w:tab w:val="left" w:pos="709"/>
        </w:tabs>
        <w:spacing w:line="240" w:lineRule="auto"/>
        <w:ind w:left="0" w:firstLine="0"/>
        <w:jc w:val="both"/>
      </w:pPr>
      <w:r w:rsidRPr="0060353A">
        <w:t>zaakceptowanie przez Kandydata/</w:t>
      </w:r>
      <w:proofErr w:type="spellStart"/>
      <w:r w:rsidRPr="0060353A">
        <w:t>tkę</w:t>
      </w:r>
      <w:proofErr w:type="spellEnd"/>
      <w:r w:rsidRPr="0060353A">
        <w:t xml:space="preserve"> niniejszego Regulaminu;</w:t>
      </w:r>
    </w:p>
    <w:p w14:paraId="3D998EFA" w14:textId="4F690DF9" w:rsidR="00BE3AE1" w:rsidRPr="0060353A" w:rsidRDefault="00BE3AE1" w:rsidP="001D7FD3">
      <w:pPr>
        <w:pStyle w:val="Akapitzlist"/>
        <w:numPr>
          <w:ilvl w:val="0"/>
          <w:numId w:val="41"/>
        </w:numPr>
        <w:tabs>
          <w:tab w:val="left" w:pos="709"/>
        </w:tabs>
        <w:spacing w:line="240" w:lineRule="auto"/>
        <w:ind w:left="0" w:firstLine="0"/>
        <w:jc w:val="both"/>
      </w:pPr>
      <w:r w:rsidRPr="0060353A">
        <w:t>podpisanie przez Kandydata/</w:t>
      </w:r>
      <w:proofErr w:type="spellStart"/>
      <w:r w:rsidRPr="0060353A">
        <w:t>tkę</w:t>
      </w:r>
      <w:proofErr w:type="spellEnd"/>
      <w:r w:rsidRPr="0060353A">
        <w:t xml:space="preserve"> oświadczen</w:t>
      </w:r>
      <w:r>
        <w:t>ia o zgodzie na udostępnienie i </w:t>
      </w:r>
      <w:r w:rsidRPr="0060353A">
        <w:t>przetwarzanie danych osobowych oraz wykorzystanie wizerunku.</w:t>
      </w:r>
    </w:p>
    <w:p w14:paraId="4DCDC9F7" w14:textId="77777777" w:rsidR="00A02761" w:rsidRDefault="00A02761" w:rsidP="001D7FD3">
      <w:pPr>
        <w:numPr>
          <w:ilvl w:val="0"/>
          <w:numId w:val="40"/>
        </w:numPr>
        <w:tabs>
          <w:tab w:val="left" w:pos="709"/>
        </w:tabs>
        <w:spacing w:after="0" w:line="240" w:lineRule="auto"/>
        <w:ind w:left="0" w:firstLine="0"/>
        <w:jc w:val="both"/>
      </w:pPr>
      <w:r>
        <w:t>O</w:t>
      </w:r>
      <w:r w:rsidRPr="0060353A">
        <w:t xml:space="preserve"> zakwalifikowaniu do udziału w Projekcie Projektodawca poinformuje Uczestnika Projektu drogą mailową, telefoniczną lub </w:t>
      </w:r>
      <w:r>
        <w:t>pisemną.</w:t>
      </w:r>
    </w:p>
    <w:p w14:paraId="12A140C2" w14:textId="77777777" w:rsidR="00EE44F8" w:rsidRDefault="00A02761" w:rsidP="001D7FD3">
      <w:pPr>
        <w:numPr>
          <w:ilvl w:val="0"/>
          <w:numId w:val="40"/>
        </w:numPr>
        <w:tabs>
          <w:tab w:val="left" w:pos="709"/>
        </w:tabs>
        <w:spacing w:after="0" w:line="240" w:lineRule="auto"/>
        <w:ind w:left="0" w:firstLine="0"/>
        <w:jc w:val="both"/>
      </w:pPr>
      <w:r>
        <w:t>W</w:t>
      </w:r>
      <w:r w:rsidRPr="0060353A">
        <w:t xml:space="preserve"> przypadku uzyskania równej liczby punktów przez dwóch lub więcej kandydatów, </w:t>
      </w:r>
      <w:r>
        <w:t>decyduje data wpływu formularza</w:t>
      </w:r>
      <w:r w:rsidR="00EE44F8">
        <w:t>.</w:t>
      </w:r>
    </w:p>
    <w:p w14:paraId="5DD20F0A" w14:textId="4F3E1C81" w:rsidR="00A02761" w:rsidRDefault="00A02761" w:rsidP="001D7FD3">
      <w:pPr>
        <w:numPr>
          <w:ilvl w:val="0"/>
          <w:numId w:val="40"/>
        </w:numPr>
        <w:tabs>
          <w:tab w:val="left" w:pos="709"/>
        </w:tabs>
        <w:spacing w:after="0" w:line="240" w:lineRule="auto"/>
        <w:ind w:left="0" w:firstLine="0"/>
        <w:jc w:val="both"/>
      </w:pPr>
      <w:r>
        <w:t>S</w:t>
      </w:r>
      <w:r w:rsidRPr="0060353A">
        <w:t>pośród Kandydatów zgłaszających chęć udziału w Projekcie, którzy z powodu wyczerpania limitu miejsc nie zakwalifikowały się do udziału w Projekcie – zostanie utworzona lista rezerwowa</w:t>
      </w:r>
      <w:r>
        <w:t>.</w:t>
      </w:r>
    </w:p>
    <w:p w14:paraId="5745467A" w14:textId="39AF681D" w:rsidR="00BE3AE1" w:rsidRPr="0060353A" w:rsidRDefault="004D6C96" w:rsidP="001D7FD3">
      <w:pPr>
        <w:numPr>
          <w:ilvl w:val="0"/>
          <w:numId w:val="40"/>
        </w:numPr>
        <w:tabs>
          <w:tab w:val="left" w:pos="709"/>
        </w:tabs>
        <w:spacing w:after="0" w:line="240" w:lineRule="auto"/>
        <w:ind w:left="0" w:firstLine="0"/>
        <w:jc w:val="both"/>
      </w:pPr>
      <w:r>
        <w:t>O</w:t>
      </w:r>
      <w:r w:rsidRPr="0060353A">
        <w:t>soby z list rezerwowych zostaną włączone do uczestnictwa w Projekcie w przypadku rezygnacji lub niespełnienia warunków przez osoby wcześniej zakwalifikowane</w:t>
      </w:r>
      <w:r>
        <w:t>.</w:t>
      </w:r>
      <w:r w:rsidR="00BE3AE1" w:rsidRPr="0060353A">
        <w:tab/>
      </w:r>
    </w:p>
    <w:p w14:paraId="17ADA225" w14:textId="3872AE3D" w:rsidR="00BE3AE1" w:rsidRDefault="00882479" w:rsidP="001D7FD3">
      <w:pPr>
        <w:numPr>
          <w:ilvl w:val="0"/>
          <w:numId w:val="40"/>
        </w:numPr>
        <w:tabs>
          <w:tab w:val="left" w:pos="709"/>
        </w:tabs>
        <w:spacing w:after="0" w:line="240" w:lineRule="auto"/>
        <w:ind w:left="0" w:firstLine="0"/>
        <w:jc w:val="both"/>
      </w:pPr>
      <w:r>
        <w:t xml:space="preserve">Rekrutacja prowadzona będzie w </w:t>
      </w:r>
      <w:r w:rsidR="001F5B9E">
        <w:t xml:space="preserve">trybie ciągłym </w:t>
      </w:r>
      <w:r>
        <w:t xml:space="preserve">do 31.03.2019r. </w:t>
      </w:r>
      <w:r w:rsidR="00BE3AE1" w:rsidRPr="0060353A">
        <w:t>Projektodawca zastrzega sobie prawo do wydłużenia terminu rekrutacji do czasu zakwalifikowania niezbędnej grupy kandydatów na uczestników projektu.</w:t>
      </w:r>
    </w:p>
    <w:p w14:paraId="4E2347D3" w14:textId="2DE37CEE" w:rsidR="00BE3AE1" w:rsidRPr="00CC7925" w:rsidRDefault="00BE3AE1" w:rsidP="001D7FD3">
      <w:pPr>
        <w:spacing w:after="120" w:line="240" w:lineRule="auto"/>
        <w:jc w:val="center"/>
        <w:rPr>
          <w:b/>
        </w:rPr>
      </w:pPr>
      <w:r w:rsidRPr="00CC7925">
        <w:rPr>
          <w:b/>
        </w:rPr>
        <w:t xml:space="preserve">§ </w:t>
      </w:r>
      <w:r w:rsidR="005B53A9">
        <w:rPr>
          <w:b/>
        </w:rPr>
        <w:t>7</w:t>
      </w:r>
    </w:p>
    <w:p w14:paraId="72744799" w14:textId="123CF5A0" w:rsidR="00BE3AE1" w:rsidRPr="00CC7925" w:rsidRDefault="00BE3AE1" w:rsidP="001D7FD3">
      <w:pPr>
        <w:spacing w:after="120" w:line="240" w:lineRule="auto"/>
        <w:jc w:val="center"/>
        <w:rPr>
          <w:b/>
        </w:rPr>
      </w:pPr>
      <w:r w:rsidRPr="00CC7925">
        <w:rPr>
          <w:b/>
        </w:rPr>
        <w:t>Uprawnienia i obowiązki Uczestnika Projektu</w:t>
      </w:r>
    </w:p>
    <w:p w14:paraId="71EBAA65" w14:textId="29AFF73B" w:rsidR="00BE3AE1" w:rsidRPr="005C4319" w:rsidRDefault="00BE3AE1" w:rsidP="001D7FD3">
      <w:pPr>
        <w:numPr>
          <w:ilvl w:val="0"/>
          <w:numId w:val="9"/>
        </w:numPr>
        <w:spacing w:after="0" w:line="240" w:lineRule="auto"/>
        <w:ind w:left="0" w:firstLine="0"/>
        <w:jc w:val="both"/>
      </w:pPr>
      <w:r w:rsidRPr="005C4319">
        <w:t xml:space="preserve">Uczestnik Projektu uprawniony jest do </w:t>
      </w:r>
      <w:r w:rsidR="00FC1040">
        <w:t xml:space="preserve">otrzymania </w:t>
      </w:r>
      <w:r w:rsidRPr="005C4319">
        <w:t xml:space="preserve">nieodpłatnego </w:t>
      </w:r>
      <w:r w:rsidR="00FC1040">
        <w:t xml:space="preserve">wsparcia </w:t>
      </w:r>
      <w:r w:rsidR="00924D0A">
        <w:t xml:space="preserve">w ramach </w:t>
      </w:r>
      <w:r w:rsidRPr="005C4319">
        <w:t>Projek</w:t>
      </w:r>
      <w:r w:rsidR="00924D0A">
        <w:t>tu</w:t>
      </w:r>
      <w:r w:rsidRPr="005C4319">
        <w:t>, do otrzymania bezpła</w:t>
      </w:r>
      <w:r w:rsidR="001D2A22">
        <w:t xml:space="preserve">tnych materiałów szkoleniowych </w:t>
      </w:r>
      <w:r w:rsidRPr="005C4319">
        <w:t xml:space="preserve">oraz zwrotu kosztów dojazdu. </w:t>
      </w:r>
    </w:p>
    <w:p w14:paraId="78F4E198" w14:textId="77777777" w:rsidR="00BE3AE1" w:rsidRPr="005C4319" w:rsidRDefault="00BE3AE1" w:rsidP="001D7FD3">
      <w:pPr>
        <w:numPr>
          <w:ilvl w:val="0"/>
          <w:numId w:val="9"/>
        </w:numPr>
        <w:spacing w:after="0" w:line="240" w:lineRule="auto"/>
        <w:ind w:left="0" w:firstLine="0"/>
        <w:jc w:val="both"/>
      </w:pPr>
      <w:r w:rsidRPr="005C4319">
        <w:t>Refundacja kosztów dojazdu na miejsce odbywania zajęć odbywa się wg następujących zasad:</w:t>
      </w:r>
    </w:p>
    <w:p w14:paraId="657F7CA0" w14:textId="77777777" w:rsidR="00BE3AE1" w:rsidRPr="005C4319" w:rsidRDefault="00BE3AE1" w:rsidP="001D7FD3">
      <w:pPr>
        <w:numPr>
          <w:ilvl w:val="0"/>
          <w:numId w:val="46"/>
        </w:numPr>
        <w:spacing w:after="0" w:line="240" w:lineRule="auto"/>
        <w:ind w:left="0" w:firstLine="0"/>
        <w:jc w:val="both"/>
      </w:pPr>
      <w:r w:rsidRPr="005C4319">
        <w:t xml:space="preserve">dojazd publicznym środkiem transportu – warunkiem zwrotu jest przedstawienie poprawnie wypełnionego </w:t>
      </w:r>
      <w:r w:rsidRPr="005C4319">
        <w:rPr>
          <w:i/>
        </w:rPr>
        <w:t>Wniosku o zwrot kosztów dojazdu uczestnika na</w:t>
      </w:r>
      <w:r w:rsidRPr="005C4319">
        <w:t xml:space="preserve"> </w:t>
      </w:r>
      <w:r w:rsidRPr="005C4319">
        <w:rPr>
          <w:i/>
        </w:rPr>
        <w:t>zajęcia</w:t>
      </w:r>
      <w:r w:rsidRPr="005C4319">
        <w:t xml:space="preserve"> </w:t>
      </w:r>
      <w:r w:rsidRPr="005C4319">
        <w:rPr>
          <w:i/>
        </w:rPr>
        <w:t>publicznym środkiem transportu</w:t>
      </w:r>
      <w:r w:rsidRPr="005C4319">
        <w:t xml:space="preserve"> oraz biletów przejazdowych (tam i z powrotem) za jeden dzień danej formy wsparcia (weryfikowanych za pomocą list obecności podpisywanych na zajęciach). Kwalifikowane będą koszty dojazdu najtańszymi publicznymi środkami transportu.</w:t>
      </w:r>
    </w:p>
    <w:p w14:paraId="66DD026E" w14:textId="17DBCB1D" w:rsidR="00BE3AE1" w:rsidRPr="005C4319" w:rsidRDefault="00BE3AE1" w:rsidP="001D7FD3">
      <w:pPr>
        <w:numPr>
          <w:ilvl w:val="0"/>
          <w:numId w:val="46"/>
        </w:numPr>
        <w:spacing w:after="0" w:line="240" w:lineRule="auto"/>
        <w:ind w:left="0" w:firstLine="0"/>
        <w:jc w:val="both"/>
      </w:pPr>
      <w:r w:rsidRPr="005C4319">
        <w:t>w przypadku braku możliwości dojazdu publicznym środkiem transportu i korzystania</w:t>
      </w:r>
      <w:r w:rsidR="001D7FD3">
        <w:br/>
      </w:r>
      <w:r w:rsidRPr="005C4319">
        <w:t>z samochodu prywatnego własnego/użyczonego zwracana będzie kwota do wysokości wartości biletu najtańszego środka transportu na danej trasie. Warunkiem zwrotu kosztów dojazdu samochodem prywatnym własnym/użyczonym jest przedstawienie:</w:t>
      </w:r>
    </w:p>
    <w:p w14:paraId="47B31CEA" w14:textId="43558928" w:rsidR="00BE3AE1" w:rsidRPr="005C4319" w:rsidRDefault="00BE3AE1" w:rsidP="001D7FD3">
      <w:pPr>
        <w:pStyle w:val="Akapitzlist"/>
        <w:numPr>
          <w:ilvl w:val="0"/>
          <w:numId w:val="47"/>
        </w:numPr>
        <w:spacing w:line="240" w:lineRule="auto"/>
        <w:ind w:left="0" w:firstLine="0"/>
        <w:jc w:val="both"/>
      </w:pPr>
      <w:r w:rsidRPr="005C4319">
        <w:t xml:space="preserve">poprawnie wypełnionego </w:t>
      </w:r>
      <w:r w:rsidRPr="00882479">
        <w:rPr>
          <w:i/>
        </w:rPr>
        <w:t>Wniosku o zwrot kosztów dojazdu uczestnika na zajęcia samochodem prywatnym własnym/użyczonym</w:t>
      </w:r>
      <w:r w:rsidRPr="005C4319">
        <w:t>;</w:t>
      </w:r>
    </w:p>
    <w:p w14:paraId="3D690683" w14:textId="437BA5B0" w:rsidR="00BE3AE1" w:rsidRPr="005C4319" w:rsidRDefault="00BE3AE1" w:rsidP="001D7FD3">
      <w:pPr>
        <w:pStyle w:val="Akapitzlist"/>
        <w:numPr>
          <w:ilvl w:val="0"/>
          <w:numId w:val="47"/>
        </w:numPr>
        <w:spacing w:line="240" w:lineRule="auto"/>
        <w:ind w:left="0" w:firstLine="0"/>
        <w:jc w:val="both"/>
      </w:pPr>
      <w:r w:rsidRPr="005C4319">
        <w:t>kserokopii dowodu rejestracyjnego samochodu;</w:t>
      </w:r>
    </w:p>
    <w:p w14:paraId="012BB0B3" w14:textId="799028D3" w:rsidR="00BE3AE1" w:rsidRDefault="00BE3AE1" w:rsidP="001D7FD3">
      <w:pPr>
        <w:pStyle w:val="Akapitzlist"/>
        <w:numPr>
          <w:ilvl w:val="0"/>
          <w:numId w:val="47"/>
        </w:numPr>
        <w:spacing w:line="240" w:lineRule="auto"/>
        <w:ind w:left="0" w:firstLine="0"/>
        <w:jc w:val="both"/>
      </w:pPr>
      <w:r w:rsidRPr="005C4319">
        <w:t>umowy użyczenia samochodu w przypadku osoby nie będącej posiadaczem samochodu;</w:t>
      </w:r>
    </w:p>
    <w:p w14:paraId="04268618" w14:textId="2A7B2954" w:rsidR="004259E6" w:rsidRDefault="00BE3AE1" w:rsidP="001D7FD3">
      <w:pPr>
        <w:pStyle w:val="Akapitzlist"/>
        <w:numPr>
          <w:ilvl w:val="0"/>
          <w:numId w:val="47"/>
        </w:numPr>
        <w:spacing w:line="240" w:lineRule="auto"/>
        <w:ind w:left="0" w:firstLine="0"/>
        <w:jc w:val="both"/>
      </w:pPr>
      <w:r w:rsidRPr="005C4319">
        <w:t>informacji od przewoźnika o najtańszej cenie biletu na danej trasie lub kopia biletów najtańszym publicznym środkiem transportu;</w:t>
      </w:r>
    </w:p>
    <w:p w14:paraId="54F2E9A3" w14:textId="77777777" w:rsidR="001B2635" w:rsidRDefault="001B2635" w:rsidP="001D7FD3">
      <w:pPr>
        <w:pStyle w:val="Akapitzlist"/>
        <w:numPr>
          <w:ilvl w:val="0"/>
          <w:numId w:val="46"/>
        </w:numPr>
        <w:spacing w:line="240" w:lineRule="auto"/>
        <w:ind w:left="0" w:firstLine="0"/>
        <w:jc w:val="both"/>
      </w:pPr>
      <w:r>
        <w:t>powstały koszt zostaje pomnożony przez liczbę dni obecności uczestnika na zajęciach (weryfikowana na podstawie list obecności);</w:t>
      </w:r>
    </w:p>
    <w:p w14:paraId="05F9E9EB" w14:textId="77777777" w:rsidR="00BE3AE1" w:rsidRPr="0060353A" w:rsidRDefault="00BE3AE1" w:rsidP="001D7FD3">
      <w:pPr>
        <w:numPr>
          <w:ilvl w:val="0"/>
          <w:numId w:val="46"/>
        </w:numPr>
        <w:spacing w:after="0" w:line="240" w:lineRule="auto"/>
        <w:ind w:left="0" w:firstLine="0"/>
        <w:jc w:val="both"/>
      </w:pPr>
      <w:r w:rsidRPr="005C4319">
        <w:t>wzory wniosków o zwrot kosztów dojazdu dostępne są w biurze projektu oraz na stronie internetowej projektu.</w:t>
      </w:r>
    </w:p>
    <w:p w14:paraId="5F8F8C79" w14:textId="77777777" w:rsidR="00BE3AE1" w:rsidRPr="0060353A" w:rsidRDefault="00BE3AE1" w:rsidP="001D7FD3">
      <w:pPr>
        <w:numPr>
          <w:ilvl w:val="0"/>
          <w:numId w:val="9"/>
        </w:numPr>
        <w:spacing w:after="0" w:line="240" w:lineRule="auto"/>
        <w:ind w:left="0" w:firstLine="0"/>
        <w:jc w:val="both"/>
      </w:pPr>
      <w:r w:rsidRPr="0060353A">
        <w:t>Uczestnik Projektu zobowiązany jest do: regularnego, punktualnego i aktywnego uczestnictwa w zajęciach, potwierdzenia uczestnictwa każdorazowo na liście obecności, wypełniania ankiet ewaluacyjnych i monitoringowych w czasie trwania Projektu.</w:t>
      </w:r>
    </w:p>
    <w:p w14:paraId="210CEF53" w14:textId="77777777" w:rsidR="00BE3AE1" w:rsidRPr="0002485B" w:rsidRDefault="00BE3AE1" w:rsidP="001D7FD3">
      <w:pPr>
        <w:numPr>
          <w:ilvl w:val="0"/>
          <w:numId w:val="9"/>
        </w:numPr>
        <w:spacing w:after="0" w:line="240" w:lineRule="auto"/>
        <w:ind w:left="0" w:firstLine="0"/>
        <w:jc w:val="both"/>
      </w:pPr>
      <w:r w:rsidRPr="0002485B">
        <w:t>Każdy uczestnik Projektu ma obowiązek uczestnictwa w co najmniej 80% godzin zajęć objętych programem.</w:t>
      </w:r>
    </w:p>
    <w:p w14:paraId="0846162D" w14:textId="1319A0C6" w:rsidR="00BE3AE1" w:rsidRPr="0060353A" w:rsidRDefault="00BE3AE1" w:rsidP="001D7FD3">
      <w:pPr>
        <w:numPr>
          <w:ilvl w:val="0"/>
          <w:numId w:val="9"/>
        </w:numPr>
        <w:spacing w:after="0" w:line="240" w:lineRule="auto"/>
        <w:ind w:left="0" w:firstLine="0"/>
        <w:jc w:val="both"/>
      </w:pPr>
      <w:r w:rsidRPr="0060353A">
        <w:t xml:space="preserve">Projektodawca dopuszcza usprawiedliwienie nieobecności spowodowane chorobą lub ważnymi sytuacjami losowymi. Usprawiedliwienie jest dokonywane na podstawie przedstawionego zwolnienia lekarskiego lub innych dokumentów usprawiedliwiających jego nieobecność ponad poziom wykazany w § </w:t>
      </w:r>
      <w:r w:rsidR="005B53A9">
        <w:t>7</w:t>
      </w:r>
      <w:r w:rsidRPr="0060353A">
        <w:t xml:space="preserve"> </w:t>
      </w:r>
      <w:r w:rsidR="005B53A9">
        <w:t xml:space="preserve">ust. 4. </w:t>
      </w:r>
    </w:p>
    <w:p w14:paraId="03CD79B8" w14:textId="77777777" w:rsidR="00BE3AE1" w:rsidRPr="0060353A" w:rsidRDefault="00BE3AE1" w:rsidP="001D7FD3">
      <w:pPr>
        <w:numPr>
          <w:ilvl w:val="0"/>
          <w:numId w:val="9"/>
        </w:numPr>
        <w:spacing w:after="0" w:line="240" w:lineRule="auto"/>
        <w:ind w:left="0" w:firstLine="0"/>
        <w:jc w:val="both"/>
      </w:pPr>
      <w:r w:rsidRPr="0060353A">
        <w:t>W przypadku przekroczenia dozwolonego limitu nieobecności, oprócz pisemnego usprawiedliwienia swojej nieobecności, Uczestnik Projektu zobowiązany jest do uzyskania zgody Koordynatora Projektu na kontynuację uczestnictwa w projekcie.</w:t>
      </w:r>
    </w:p>
    <w:p w14:paraId="7CC33240" w14:textId="77777777" w:rsidR="00BE3AE1" w:rsidRPr="0060353A" w:rsidRDefault="00BE3AE1" w:rsidP="001D7FD3">
      <w:pPr>
        <w:numPr>
          <w:ilvl w:val="0"/>
          <w:numId w:val="9"/>
        </w:numPr>
        <w:spacing w:after="0" w:line="240" w:lineRule="auto"/>
        <w:ind w:left="0" w:firstLine="0"/>
        <w:jc w:val="both"/>
      </w:pPr>
      <w:r w:rsidRPr="0060353A">
        <w:t>Koordynator Projektu wyraża zgodę na kontynuację u</w:t>
      </w:r>
      <w:r>
        <w:t>czestnictwa w projekcie w </w:t>
      </w:r>
      <w:r w:rsidRPr="0060353A">
        <w:t>uzasadnionych przypadkach.</w:t>
      </w:r>
    </w:p>
    <w:p w14:paraId="676BBA1B" w14:textId="77777777" w:rsidR="00BE3AE1" w:rsidRPr="0060353A" w:rsidRDefault="00BE3AE1" w:rsidP="001D7FD3">
      <w:pPr>
        <w:numPr>
          <w:ilvl w:val="0"/>
          <w:numId w:val="9"/>
        </w:numPr>
        <w:spacing w:after="0" w:line="240" w:lineRule="auto"/>
        <w:ind w:left="0" w:firstLine="0"/>
        <w:jc w:val="both"/>
      </w:pPr>
      <w:r w:rsidRPr="0060353A">
        <w:t xml:space="preserve">Uczestnik projektu zostaje skreślony z listy uczestników w przypadku przekroczenia dozwolonego limitu nieobecności, nieusprawiedliwienia oraz nieuzyskania zgody Koordynatora Projektu na kontynuację uczestnictwa w projekcie lub złożenia pisemnej rezygnacji z uczestnictwa w projekcie. </w:t>
      </w:r>
    </w:p>
    <w:p w14:paraId="2ACF9D90" w14:textId="01206C71" w:rsidR="00BE3AE1" w:rsidRPr="0060353A" w:rsidRDefault="00BE3AE1" w:rsidP="001D7FD3">
      <w:pPr>
        <w:numPr>
          <w:ilvl w:val="0"/>
          <w:numId w:val="9"/>
        </w:numPr>
        <w:spacing w:after="0" w:line="240" w:lineRule="auto"/>
        <w:ind w:left="0" w:firstLine="0"/>
        <w:jc w:val="both"/>
      </w:pPr>
      <w:r w:rsidRPr="0060353A">
        <w:t xml:space="preserve">W przypadku nieusprawiedliwionej nieobecności, Projektodawca może obciążyć Uczestnika Projektu kosztami jego uczestnictwa w Projekcie za okres do momentu skreślenia z listy Uczestników. Niniejsze postanowienie wynika z faktu, iż Projekt jest finansowany ze środków publicznych, w związku z czym na Projektodawcy spoczywa </w:t>
      </w:r>
      <w:r>
        <w:t>szczególny obowiązek dbałości o </w:t>
      </w:r>
      <w:r w:rsidRPr="0060353A">
        <w:t>ich prawidłowe i zgodne</w:t>
      </w:r>
      <w:r w:rsidR="001D7FD3">
        <w:br/>
      </w:r>
      <w:r w:rsidRPr="0060353A">
        <w:t>z założonymi celami wydatkowanie.</w:t>
      </w:r>
    </w:p>
    <w:p w14:paraId="79DC6B89" w14:textId="77777777" w:rsidR="00BE3AE1" w:rsidRPr="00DA216A" w:rsidRDefault="00BE3AE1" w:rsidP="001D7FD3">
      <w:pPr>
        <w:numPr>
          <w:ilvl w:val="0"/>
          <w:numId w:val="9"/>
        </w:numPr>
        <w:spacing w:after="0" w:line="240" w:lineRule="auto"/>
        <w:ind w:left="0" w:firstLine="0"/>
        <w:jc w:val="both"/>
      </w:pPr>
      <w:r w:rsidRPr="00DA216A">
        <w:t>W przypadku podjęcia zatrudnienia w okresie do 4 tygodn</w:t>
      </w:r>
      <w:r>
        <w:t>i od dnia zakończenia udziału w </w:t>
      </w:r>
      <w:r w:rsidRPr="00DA216A">
        <w:t xml:space="preserve">Projekcie, Uczestnik zobowiązany jest dostarczyć w terminie 7 dni dokument potwierdzający podjęcie zatrudnienia lub samozatrudnienia (np. kopię umowy o pracę lub umowy cywilno-prawnej, zaświadczenie z zakładu pracy </w:t>
      </w:r>
      <w:r>
        <w:t>o zatrudnieniu, zaświadczenie o </w:t>
      </w:r>
      <w:r w:rsidRPr="00DA216A">
        <w:t>wpisie do ewidencji działalności gospodarczej, zaświa</w:t>
      </w:r>
      <w:r>
        <w:t>dczenie PUP o wyrejestrowaniu z </w:t>
      </w:r>
      <w:r w:rsidRPr="00DA216A">
        <w:t>ewidencji osób bezrobotnych z powodu podjęcia pracy).</w:t>
      </w:r>
    </w:p>
    <w:p w14:paraId="181658E3" w14:textId="77777777" w:rsidR="00BE3AE1" w:rsidRPr="0060353A" w:rsidRDefault="00BE3AE1" w:rsidP="001D7FD3">
      <w:pPr>
        <w:numPr>
          <w:ilvl w:val="0"/>
          <w:numId w:val="9"/>
        </w:numPr>
        <w:spacing w:after="0" w:line="240" w:lineRule="auto"/>
        <w:ind w:left="0" w:firstLine="0"/>
        <w:jc w:val="both"/>
      </w:pPr>
      <w:r w:rsidRPr="00DA216A">
        <w:t>Uczestnik projektu nie może bez uzasadnionej przyczyny odmówić podjęcia propozycji odpowiedniego zatrudnienia</w:t>
      </w:r>
      <w:r w:rsidRPr="00DA216A">
        <w:rPr>
          <w:rStyle w:val="Odwoanieprzypisudolnego"/>
        </w:rPr>
        <w:footnoteReference w:id="3"/>
      </w:r>
      <w:r w:rsidRPr="00DA216A">
        <w:t xml:space="preserve"> przedstawionej</w:t>
      </w:r>
      <w:r w:rsidRPr="0060353A">
        <w:t xml:space="preserve"> przez Beneficjenta Projektu.</w:t>
      </w:r>
    </w:p>
    <w:p w14:paraId="2C5CC885" w14:textId="77777777" w:rsidR="00BE3AE1" w:rsidRDefault="00BE3AE1" w:rsidP="001D7FD3">
      <w:pPr>
        <w:numPr>
          <w:ilvl w:val="0"/>
          <w:numId w:val="9"/>
        </w:numPr>
        <w:spacing w:after="0" w:line="240" w:lineRule="auto"/>
        <w:ind w:left="0" w:firstLine="0"/>
        <w:jc w:val="both"/>
      </w:pPr>
      <w:r w:rsidRPr="0060353A">
        <w:t>Uczestnik Projektu jest zobowiązany do udzielania ws</w:t>
      </w:r>
      <w:r>
        <w:t>zelkich informacji związanych z </w:t>
      </w:r>
      <w:r w:rsidRPr="0060353A">
        <w:t xml:space="preserve">uczestnictwem w Projekcie instytucjom zaangażowanym we wdrażanie Działania 1.2 </w:t>
      </w:r>
      <w:r w:rsidRPr="0060353A">
        <w:rPr>
          <w:i/>
        </w:rPr>
        <w:t>Wsparcie osób młodych pozostających bez pracy na regionalnym rynku pracy</w:t>
      </w:r>
      <w:r w:rsidRPr="0060353A">
        <w:t>, w tym Wojewód</w:t>
      </w:r>
      <w:r w:rsidR="001D2A22">
        <w:t>zkiemu Urzędowi Pracy w Katowicach</w:t>
      </w:r>
      <w:r w:rsidRPr="0060353A">
        <w:t>.</w:t>
      </w:r>
    </w:p>
    <w:p w14:paraId="26DAB5E4" w14:textId="59399535" w:rsidR="00BE3AE1" w:rsidRPr="00CC7925" w:rsidRDefault="00BE3AE1" w:rsidP="001D7FD3">
      <w:pPr>
        <w:spacing w:after="120" w:line="240" w:lineRule="auto"/>
        <w:jc w:val="center"/>
        <w:rPr>
          <w:b/>
        </w:rPr>
      </w:pPr>
      <w:r w:rsidRPr="00CC7925">
        <w:rPr>
          <w:b/>
        </w:rPr>
        <w:t xml:space="preserve">§ </w:t>
      </w:r>
      <w:r w:rsidR="005B53A9">
        <w:rPr>
          <w:b/>
        </w:rPr>
        <w:t>8</w:t>
      </w:r>
    </w:p>
    <w:p w14:paraId="2F80BA5B" w14:textId="77777777" w:rsidR="00BE3AE1" w:rsidRPr="00CC7925" w:rsidRDefault="00BE3AE1" w:rsidP="001D7FD3">
      <w:pPr>
        <w:spacing w:after="120" w:line="240" w:lineRule="auto"/>
        <w:jc w:val="center"/>
        <w:rPr>
          <w:b/>
        </w:rPr>
      </w:pPr>
      <w:r w:rsidRPr="00CC7925">
        <w:rPr>
          <w:b/>
        </w:rPr>
        <w:t>Zasady monitoringu Uczestników Projektu</w:t>
      </w:r>
    </w:p>
    <w:p w14:paraId="79EB89A4" w14:textId="77777777" w:rsidR="00BE3AE1" w:rsidRPr="0060353A" w:rsidRDefault="00BE3AE1" w:rsidP="001D7FD3">
      <w:pPr>
        <w:numPr>
          <w:ilvl w:val="0"/>
          <w:numId w:val="10"/>
        </w:numPr>
        <w:spacing w:after="0" w:line="240" w:lineRule="auto"/>
        <w:ind w:left="0" w:firstLine="0"/>
        <w:jc w:val="both"/>
      </w:pPr>
      <w:r w:rsidRPr="0060353A">
        <w:t>Uczestnik Projektu zobowiązuje się do wypełniania list obecności, potwierdzeń odb</w:t>
      </w:r>
      <w:r w:rsidR="00E16C35">
        <w:t xml:space="preserve">ioru materiałów szkoleniowych i </w:t>
      </w:r>
      <w:r w:rsidRPr="0060353A">
        <w:t>ankiet oceniających zajęcia prowadzone w ramach Projektu.</w:t>
      </w:r>
    </w:p>
    <w:p w14:paraId="5C0C6179" w14:textId="77777777" w:rsidR="00BE3AE1" w:rsidRPr="005C4319" w:rsidRDefault="00BE3AE1" w:rsidP="001D7FD3">
      <w:pPr>
        <w:numPr>
          <w:ilvl w:val="0"/>
          <w:numId w:val="10"/>
        </w:numPr>
        <w:spacing w:after="0" w:line="240" w:lineRule="auto"/>
        <w:ind w:left="0" w:firstLine="0"/>
        <w:jc w:val="both"/>
      </w:pPr>
      <w:r w:rsidRPr="005C4319">
        <w:t>Uczestnik Projektu zobowiązuje się podać dane niezbędne Projektodawcy do wypełnienia kwestionariusza osobowego.</w:t>
      </w:r>
    </w:p>
    <w:p w14:paraId="4179F8EB" w14:textId="52AC77FC" w:rsidR="00BE3AE1" w:rsidRPr="0060353A" w:rsidRDefault="00BE3AE1" w:rsidP="001D7FD3">
      <w:pPr>
        <w:numPr>
          <w:ilvl w:val="0"/>
          <w:numId w:val="10"/>
        </w:numPr>
        <w:spacing w:after="0" w:line="240" w:lineRule="auto"/>
        <w:ind w:left="0" w:firstLine="0"/>
        <w:jc w:val="both"/>
      </w:pPr>
      <w:r w:rsidRPr="0060353A">
        <w:t>Uczestnik Projektu już w trakcie rekrutacji akceptuje zasady ewaluacji Projektu, co poświadcza osobiście podpisem na oświadczeniu o zgodzie na udostępnianie i przetwarzanie danych osobowych.</w:t>
      </w:r>
    </w:p>
    <w:p w14:paraId="6107020D" w14:textId="77777777" w:rsidR="001D7FD3" w:rsidRDefault="001D7FD3" w:rsidP="001D7FD3">
      <w:pPr>
        <w:spacing w:after="120" w:line="240" w:lineRule="auto"/>
        <w:jc w:val="center"/>
        <w:rPr>
          <w:b/>
        </w:rPr>
      </w:pPr>
    </w:p>
    <w:p w14:paraId="7F4F28FB" w14:textId="224D23A3" w:rsidR="00BE3AE1" w:rsidRPr="00CC7925" w:rsidRDefault="00BE3AE1" w:rsidP="001D7FD3">
      <w:pPr>
        <w:spacing w:after="120" w:line="240" w:lineRule="auto"/>
        <w:jc w:val="center"/>
        <w:rPr>
          <w:b/>
        </w:rPr>
      </w:pPr>
      <w:r w:rsidRPr="00CC7925">
        <w:rPr>
          <w:b/>
        </w:rPr>
        <w:t xml:space="preserve">§ </w:t>
      </w:r>
      <w:r w:rsidR="005B53A9">
        <w:rPr>
          <w:b/>
        </w:rPr>
        <w:t>9</w:t>
      </w:r>
    </w:p>
    <w:p w14:paraId="1AE42EAE" w14:textId="77777777" w:rsidR="00BE3AE1" w:rsidRPr="00CC7925" w:rsidRDefault="00BE3AE1" w:rsidP="001D7FD3">
      <w:pPr>
        <w:spacing w:after="120" w:line="240" w:lineRule="auto"/>
        <w:jc w:val="center"/>
        <w:rPr>
          <w:b/>
        </w:rPr>
      </w:pPr>
      <w:r w:rsidRPr="00CC7925">
        <w:rPr>
          <w:b/>
        </w:rPr>
        <w:t>Zasady rezygnacji z udziału w Projekcie</w:t>
      </w:r>
    </w:p>
    <w:p w14:paraId="208B28EB" w14:textId="77777777" w:rsidR="00BE3AE1" w:rsidRPr="0060353A" w:rsidRDefault="00BE3AE1" w:rsidP="001D7FD3">
      <w:pPr>
        <w:numPr>
          <w:ilvl w:val="0"/>
          <w:numId w:val="11"/>
        </w:numPr>
        <w:spacing w:after="0" w:line="240" w:lineRule="auto"/>
        <w:ind w:left="0" w:firstLine="0"/>
        <w:jc w:val="both"/>
      </w:pPr>
      <w:r w:rsidRPr="0060353A">
        <w:t>Rezygnacja z uczestnictwa w Projekcie w jego trakcie moż</w:t>
      </w:r>
      <w:r>
        <w:t>e nastąpić z ważnej przyczyny i </w:t>
      </w:r>
      <w:r w:rsidRPr="0060353A">
        <w:t>wymaga złożenia pisemnego oświadczenia zawierającego podanie przyczyn rezygnacji.</w:t>
      </w:r>
    </w:p>
    <w:p w14:paraId="15AD9192" w14:textId="77777777" w:rsidR="00BE3AE1" w:rsidRPr="0060353A" w:rsidRDefault="00BE3AE1" w:rsidP="001D7FD3">
      <w:pPr>
        <w:numPr>
          <w:ilvl w:val="0"/>
          <w:numId w:val="11"/>
        </w:numPr>
        <w:spacing w:after="0" w:line="240" w:lineRule="auto"/>
        <w:ind w:left="0" w:firstLine="0"/>
        <w:jc w:val="both"/>
      </w:pPr>
      <w:r w:rsidRPr="0060353A">
        <w:t>W przypadku rezygnacji z uczestnictwa w Projekcie w trakcie jego trwania, Projektodawca może zażądać aby Uczestnik przedłożył zaświadczenie lekarskie lub inne dokumenty usprawiedliwiające jego rezygnację.</w:t>
      </w:r>
    </w:p>
    <w:p w14:paraId="3EB64B7B" w14:textId="77777777" w:rsidR="00BE3AE1" w:rsidRPr="0060353A" w:rsidRDefault="00BE3AE1" w:rsidP="001D7FD3">
      <w:pPr>
        <w:numPr>
          <w:ilvl w:val="0"/>
          <w:numId w:val="11"/>
        </w:numPr>
        <w:spacing w:after="0" w:line="240" w:lineRule="auto"/>
        <w:ind w:left="0" w:firstLine="0"/>
        <w:jc w:val="both"/>
      </w:pPr>
      <w:r w:rsidRPr="0060353A">
        <w:t>W przypadku nieusprawiedliwionej rezygnacji, Projektodawca może obciążyć Uczestnika kosztami jego uczestnictwa w Projekcie. Niniejsze postanowienie wynika z faktu, iż Projekt jest finansowany ze środków publicznych, w związku z czym na Projektodawcy spoczywa szczególny obowiązek dbałości o ich prawidłowe i zgodne z założonymi celami wydatkowanie.</w:t>
      </w:r>
    </w:p>
    <w:p w14:paraId="727A856C" w14:textId="77777777" w:rsidR="00BE3AE1" w:rsidRPr="0060353A" w:rsidRDefault="00BE3AE1" w:rsidP="001D7FD3">
      <w:pPr>
        <w:numPr>
          <w:ilvl w:val="0"/>
          <w:numId w:val="11"/>
        </w:numPr>
        <w:spacing w:after="0" w:line="240" w:lineRule="auto"/>
        <w:ind w:left="0" w:firstLine="0"/>
        <w:jc w:val="both"/>
      </w:pPr>
      <w:r w:rsidRPr="0060353A">
        <w:t>W przypadku rezygnacji z uczestnictwa w Projekcie przez Uczestnika Projektu, na jego miejsce zostanie zakwalifikowana pierwsza osoba z listy rezerwowej.</w:t>
      </w:r>
    </w:p>
    <w:p w14:paraId="615D74F9" w14:textId="53ECCC2B" w:rsidR="00BE3AE1" w:rsidRPr="00BE3AE1" w:rsidRDefault="00BE3AE1" w:rsidP="001D7FD3">
      <w:pPr>
        <w:numPr>
          <w:ilvl w:val="0"/>
          <w:numId w:val="11"/>
        </w:numPr>
        <w:spacing w:after="0" w:line="240" w:lineRule="auto"/>
        <w:ind w:left="0" w:firstLine="0"/>
        <w:jc w:val="both"/>
      </w:pPr>
      <w:r w:rsidRPr="0060353A">
        <w:t>Projektodawca zastrzega sobie prawo skreślenia Uczestnika Projektu z listy uczestników</w:t>
      </w:r>
      <w:r w:rsidR="00E16C35">
        <w:br/>
      </w:r>
      <w:r w:rsidRPr="0060353A">
        <w:t>w przypadku naruszenia przez Uczestnika Projektu niniejszego Regulaminu oraz zasad współżycia społecznego. Wobec osoby skreślonej z listy Uczestników stosuje się sankcje wymienione w §</w:t>
      </w:r>
      <w:r w:rsidR="00AC7186">
        <w:t xml:space="preserve">9 ust. </w:t>
      </w:r>
      <w:r w:rsidRPr="0060353A">
        <w:t xml:space="preserve"> 3. </w:t>
      </w:r>
      <w:r w:rsidR="001D7FD3">
        <w:br/>
      </w:r>
    </w:p>
    <w:p w14:paraId="6B918B47" w14:textId="1393665A" w:rsidR="00BE3AE1" w:rsidRPr="00CC7925" w:rsidRDefault="00BE3AE1" w:rsidP="001D7FD3">
      <w:pPr>
        <w:spacing w:after="120" w:line="240" w:lineRule="auto"/>
        <w:jc w:val="center"/>
        <w:rPr>
          <w:b/>
        </w:rPr>
      </w:pPr>
      <w:bookmarkStart w:id="0" w:name="_GoBack"/>
      <w:bookmarkEnd w:id="0"/>
      <w:r w:rsidRPr="00CC7925">
        <w:rPr>
          <w:b/>
        </w:rPr>
        <w:t xml:space="preserve">§ </w:t>
      </w:r>
      <w:r w:rsidR="005B53A9">
        <w:rPr>
          <w:b/>
        </w:rPr>
        <w:t>10</w:t>
      </w:r>
    </w:p>
    <w:p w14:paraId="4999228C" w14:textId="77777777" w:rsidR="00BE3AE1" w:rsidRPr="00CC7925" w:rsidRDefault="00BE3AE1" w:rsidP="001D7FD3">
      <w:pPr>
        <w:spacing w:after="120" w:line="240" w:lineRule="auto"/>
        <w:jc w:val="center"/>
        <w:rPr>
          <w:b/>
        </w:rPr>
      </w:pPr>
      <w:r w:rsidRPr="00CC7925">
        <w:rPr>
          <w:b/>
        </w:rPr>
        <w:t>Postanowienia końcowe</w:t>
      </w:r>
    </w:p>
    <w:p w14:paraId="2F84AE9E" w14:textId="77777777" w:rsidR="00BE3AE1" w:rsidRPr="0060353A" w:rsidRDefault="00BE3AE1" w:rsidP="001D7FD3">
      <w:pPr>
        <w:numPr>
          <w:ilvl w:val="0"/>
          <w:numId w:val="12"/>
        </w:numPr>
        <w:spacing w:after="0" w:line="240" w:lineRule="auto"/>
        <w:ind w:left="0" w:firstLine="0"/>
        <w:jc w:val="both"/>
      </w:pPr>
      <w:r w:rsidRPr="0060353A">
        <w:t>Regulamin wchodzi w życie z dniem 01.0</w:t>
      </w:r>
      <w:r w:rsidR="00E16C35">
        <w:t>3.2018</w:t>
      </w:r>
      <w:r w:rsidRPr="0060353A">
        <w:t xml:space="preserve"> r. </w:t>
      </w:r>
    </w:p>
    <w:p w14:paraId="102BAB42" w14:textId="77777777" w:rsidR="00BE3AE1" w:rsidRPr="00C945FD" w:rsidRDefault="00BE3AE1" w:rsidP="001D7FD3">
      <w:pPr>
        <w:numPr>
          <w:ilvl w:val="0"/>
          <w:numId w:val="12"/>
        </w:numPr>
        <w:spacing w:after="0" w:line="240" w:lineRule="auto"/>
        <w:ind w:left="0" w:firstLine="0"/>
        <w:jc w:val="both"/>
      </w:pPr>
      <w:r w:rsidRPr="0060353A">
        <w:t>Uczestnik projektu zobowiązany jest do przestrzegania zasad niniejszego Regulaminu.</w:t>
      </w:r>
    </w:p>
    <w:p w14:paraId="7655BDDE" w14:textId="77777777" w:rsidR="00BE3AE1" w:rsidRPr="00C945FD" w:rsidRDefault="00BE3AE1" w:rsidP="001D7FD3">
      <w:pPr>
        <w:numPr>
          <w:ilvl w:val="0"/>
          <w:numId w:val="12"/>
        </w:numPr>
        <w:spacing w:after="0" w:line="240" w:lineRule="auto"/>
        <w:ind w:left="0" w:firstLine="0"/>
        <w:jc w:val="both"/>
      </w:pPr>
      <w:r w:rsidRPr="0060353A">
        <w:t>Projektodawca zastrzega sobie prawo do zmiany Regulaminu. Informacja o każdorazowej zmianie zostanie zamieszczona na stronie internetowej Projektu.</w:t>
      </w:r>
    </w:p>
    <w:p w14:paraId="109B6535" w14:textId="18CA4990" w:rsidR="00BE3AE1" w:rsidRDefault="00BE3AE1" w:rsidP="001D7FD3">
      <w:pPr>
        <w:numPr>
          <w:ilvl w:val="0"/>
          <w:numId w:val="12"/>
        </w:numPr>
        <w:spacing w:after="0" w:line="240" w:lineRule="auto"/>
        <w:ind w:left="0" w:firstLine="0"/>
        <w:jc w:val="both"/>
      </w:pPr>
      <w:r w:rsidRPr="0060353A">
        <w:t>Uczestnik Projektu pisemnie potwierdza zapoznanie się z Regulaminem Projektu.</w:t>
      </w:r>
    </w:p>
    <w:p w14:paraId="34864FD0" w14:textId="77777777" w:rsidR="00BE3AE1" w:rsidRDefault="00BE3AE1" w:rsidP="001D7FD3">
      <w:pPr>
        <w:numPr>
          <w:ilvl w:val="0"/>
          <w:numId w:val="12"/>
        </w:numPr>
        <w:spacing w:after="0" w:line="240" w:lineRule="auto"/>
        <w:ind w:left="0" w:firstLine="0"/>
        <w:jc w:val="both"/>
      </w:pPr>
      <w:r w:rsidRPr="0060353A">
        <w:t>Regulamin Projektu jest dostępny na stronie internetowej Projektu oraz z biurze projektu.</w:t>
      </w:r>
    </w:p>
    <w:p w14:paraId="56633E56" w14:textId="29975240" w:rsidR="00974585" w:rsidRDefault="00974585" w:rsidP="001D7FD3">
      <w:pPr>
        <w:numPr>
          <w:ilvl w:val="0"/>
          <w:numId w:val="12"/>
        </w:numPr>
        <w:spacing w:after="0" w:line="240" w:lineRule="auto"/>
        <w:ind w:left="0" w:firstLine="0"/>
        <w:jc w:val="both"/>
      </w:pPr>
      <w:r w:rsidRPr="0060353A">
        <w:t>Ogólny nadzór nad realizacją Projektu, a także rozstrzyganie sp</w:t>
      </w:r>
      <w:r w:rsidR="001D7FD3">
        <w:t xml:space="preserve">raw, które nie są uregulowane </w:t>
      </w:r>
      <w:r>
        <w:t>w </w:t>
      </w:r>
      <w:r w:rsidRPr="0060353A">
        <w:t>niniejszym Regulaminie, pozostaje w gestii Koordynatora Projektu.</w:t>
      </w:r>
    </w:p>
    <w:p w14:paraId="385B403C" w14:textId="2D3B3745" w:rsidR="00974585" w:rsidRPr="0060353A" w:rsidRDefault="00974585" w:rsidP="001D7FD3">
      <w:pPr>
        <w:numPr>
          <w:ilvl w:val="0"/>
          <w:numId w:val="12"/>
        </w:numPr>
        <w:spacing w:after="0" w:line="240" w:lineRule="auto"/>
        <w:ind w:left="0" w:firstLine="0"/>
        <w:jc w:val="both"/>
      </w:pPr>
      <w:r w:rsidRPr="0060353A">
        <w:t>Decyzje Koordynatora Projektu</w:t>
      </w:r>
      <w:r>
        <w:t xml:space="preserve"> </w:t>
      </w:r>
      <w:r w:rsidRPr="0060353A">
        <w:t>są ostateczne i nie przysługuje od nich odwołanie.</w:t>
      </w:r>
      <w:r w:rsidR="001D7FD3">
        <w:br/>
      </w:r>
    </w:p>
    <w:p w14:paraId="7B6E1654" w14:textId="77777777" w:rsidR="00882479" w:rsidRPr="00A61FEA" w:rsidRDefault="00882479" w:rsidP="001D7FD3">
      <w:pPr>
        <w:spacing w:after="0" w:line="240" w:lineRule="auto"/>
        <w:jc w:val="both"/>
      </w:pPr>
    </w:p>
    <w:p w14:paraId="44138DD2" w14:textId="77777777" w:rsidR="00BE3AE1" w:rsidRPr="00A61FEA" w:rsidRDefault="00BE3AE1" w:rsidP="001D7FD3">
      <w:pPr>
        <w:spacing w:after="0" w:line="240" w:lineRule="auto"/>
        <w:jc w:val="right"/>
      </w:pPr>
      <w:r>
        <w:t>……………………………………………..</w:t>
      </w:r>
    </w:p>
    <w:p w14:paraId="3D348D00" w14:textId="77777777" w:rsidR="00395ED5" w:rsidRPr="005809E9" w:rsidRDefault="00BE3AE1" w:rsidP="001D7FD3">
      <w:pPr>
        <w:spacing w:after="0" w:line="240" w:lineRule="auto"/>
      </w:pPr>
      <w:r>
        <w:tab/>
      </w:r>
      <w:r>
        <w:tab/>
      </w:r>
      <w:r>
        <w:tab/>
      </w:r>
      <w:r>
        <w:tab/>
      </w:r>
      <w:r>
        <w:tab/>
      </w:r>
      <w:r>
        <w:tab/>
      </w:r>
      <w:r>
        <w:tab/>
      </w:r>
      <w:r>
        <w:tab/>
      </w:r>
      <w:r>
        <w:tab/>
        <w:t>Podpis uczestnika projektu</w:t>
      </w:r>
    </w:p>
    <w:sectPr w:rsidR="00395ED5" w:rsidRPr="005809E9" w:rsidSect="001D7FD3">
      <w:headerReference w:type="default" r:id="rId8"/>
      <w:footerReference w:type="default" r:id="rId9"/>
      <w:pgSz w:w="11906" w:h="16838"/>
      <w:pgMar w:top="489" w:right="1274" w:bottom="993" w:left="1417" w:header="33"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C7E0C" w16cid:durableId="1E81D48C"/>
  <w16cid:commentId w16cid:paraId="20978738" w16cid:durableId="1E81D48D"/>
  <w16cid:commentId w16cid:paraId="702B3267" w16cid:durableId="1E81D4A0"/>
  <w16cid:commentId w16cid:paraId="44398910" w16cid:durableId="1E81D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8DA27" w14:textId="77777777" w:rsidR="00592771" w:rsidRDefault="00592771" w:rsidP="00395ED5">
      <w:pPr>
        <w:spacing w:after="0" w:line="240" w:lineRule="auto"/>
      </w:pPr>
      <w:r>
        <w:separator/>
      </w:r>
    </w:p>
  </w:endnote>
  <w:endnote w:type="continuationSeparator" w:id="0">
    <w:p w14:paraId="1F2FE0E3" w14:textId="77777777" w:rsidR="00592771" w:rsidRDefault="00592771" w:rsidP="0039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FF7A" w14:textId="77777777" w:rsidR="00A02761" w:rsidRPr="00EE2DB2" w:rsidRDefault="00A02761" w:rsidP="001D7FD3">
    <w:pPr>
      <w:pStyle w:val="NormalnyWeb"/>
      <w:tabs>
        <w:tab w:val="left" w:pos="501"/>
        <w:tab w:val="center" w:pos="4536"/>
      </w:tabs>
      <w:spacing w:before="0" w:beforeAutospacing="0" w:after="0" w:afterAutospacing="0"/>
      <w:jc w:val="center"/>
      <w:rPr>
        <w:rFonts w:asciiTheme="majorHAnsi" w:hAnsiTheme="majorHAnsi"/>
        <w:sz w:val="16"/>
        <w:szCs w:val="16"/>
      </w:rPr>
    </w:pPr>
    <w:r w:rsidRPr="00EE2DB2">
      <w:rPr>
        <w:rFonts w:asciiTheme="majorHAnsi" w:hAnsiTheme="majorHAnsi"/>
        <w:sz w:val="16"/>
        <w:szCs w:val="16"/>
      </w:rPr>
      <w:t>Projekt realizowany na podstawie umowy z Wojewódzkim Urzędem Pracy w Katowicach</w:t>
    </w:r>
    <w:r w:rsidRPr="00EE2DB2">
      <w:rPr>
        <w:rFonts w:asciiTheme="majorHAnsi" w:hAnsiTheme="majorHAnsi"/>
        <w:sz w:val="16"/>
        <w:szCs w:val="16"/>
      </w:rPr>
      <w:br/>
      <w:t>pełniącym rolę Instytucji Pośredniczącej dla Programu Operacyjnego Wiedza Edukacja Rozwój</w:t>
    </w:r>
  </w:p>
  <w:p w14:paraId="76AF6D96" w14:textId="69338106" w:rsidR="00A02761" w:rsidRPr="00EE2DB2" w:rsidRDefault="00A02761" w:rsidP="001D7FD3">
    <w:pPr>
      <w:pStyle w:val="NormalnyWeb"/>
      <w:spacing w:before="120" w:beforeAutospacing="0" w:after="0" w:afterAutospacing="0"/>
      <w:jc w:val="center"/>
      <w:rPr>
        <w:rFonts w:asciiTheme="majorHAnsi" w:hAnsiTheme="majorHAnsi"/>
        <w:sz w:val="16"/>
        <w:szCs w:val="16"/>
      </w:rPr>
    </w:pPr>
    <w:r w:rsidRPr="00EE2DB2">
      <w:rPr>
        <w:rFonts w:asciiTheme="majorHAnsi" w:hAnsiTheme="majorHAnsi"/>
        <w:sz w:val="16"/>
        <w:szCs w:val="16"/>
      </w:rPr>
      <w:t>Projekt realizowany w ramach Europejskiego Funduszu Społecznego</w:t>
    </w:r>
  </w:p>
  <w:p w14:paraId="430C0336" w14:textId="77777777" w:rsidR="00A02761" w:rsidRPr="00EE2DB2" w:rsidRDefault="00A02761">
    <w:pPr>
      <w:pStyle w:val="Stopka"/>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F99B" w14:textId="77777777" w:rsidR="00592771" w:rsidRDefault="00592771" w:rsidP="00395ED5">
      <w:pPr>
        <w:spacing w:after="0" w:line="240" w:lineRule="auto"/>
      </w:pPr>
      <w:r>
        <w:separator/>
      </w:r>
    </w:p>
  </w:footnote>
  <w:footnote w:type="continuationSeparator" w:id="0">
    <w:p w14:paraId="35D5C7F6" w14:textId="77777777" w:rsidR="00592771" w:rsidRDefault="00592771" w:rsidP="00395ED5">
      <w:pPr>
        <w:spacing w:after="0" w:line="240" w:lineRule="auto"/>
      </w:pPr>
      <w:r>
        <w:continuationSeparator/>
      </w:r>
    </w:p>
  </w:footnote>
  <w:footnote w:id="1">
    <w:p w14:paraId="31BC40BF" w14:textId="77777777" w:rsidR="00A02761" w:rsidRPr="00EE44F8" w:rsidRDefault="00A02761" w:rsidP="0003419A">
      <w:pPr>
        <w:pStyle w:val="Tekstprzypisudolnego"/>
        <w:jc w:val="both"/>
        <w:rPr>
          <w:rFonts w:asciiTheme="minorHAnsi" w:hAnsiTheme="minorHAnsi"/>
          <w:sz w:val="16"/>
        </w:rPr>
      </w:pPr>
      <w:r w:rsidRPr="00EE44F8">
        <w:rPr>
          <w:rStyle w:val="Odwoanieprzypisudolnego"/>
          <w:rFonts w:asciiTheme="minorHAnsi" w:hAnsiTheme="minorHAnsi"/>
          <w:b/>
          <w:sz w:val="16"/>
        </w:rPr>
        <w:footnoteRef/>
      </w:r>
      <w:r w:rsidRPr="00EE44F8">
        <w:rPr>
          <w:rFonts w:asciiTheme="minorHAnsi" w:hAnsiTheme="minorHAnsi" w:cstheme="minorHAnsi"/>
          <w:b/>
          <w:sz w:val="16"/>
        </w:rPr>
        <w:t>Osoby bierne zawodowo</w:t>
      </w:r>
      <w:r w:rsidRPr="00EE44F8">
        <w:rPr>
          <w:rFonts w:asciiTheme="minorHAnsi" w:hAnsiTheme="minorHAnsi" w:cstheme="minorHAnsi"/>
          <w:sz w:val="16"/>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
    <w:p w14:paraId="1E0CB58F" w14:textId="77777777" w:rsidR="00A02761" w:rsidRPr="00EE44F8" w:rsidRDefault="00A02761">
      <w:pPr>
        <w:pStyle w:val="Tekstprzypisudolnego"/>
        <w:rPr>
          <w:sz w:val="18"/>
        </w:rPr>
      </w:pPr>
      <w:r w:rsidRPr="00EE44F8">
        <w:rPr>
          <w:rStyle w:val="Odwoanieprzypisudolnego"/>
          <w:rFonts w:asciiTheme="minorHAnsi" w:hAnsiTheme="minorHAnsi"/>
          <w:sz w:val="16"/>
        </w:rPr>
        <w:footnoteRef/>
      </w:r>
      <w:r w:rsidRPr="00EE44F8">
        <w:rPr>
          <w:rFonts w:asciiTheme="minorHAnsi" w:hAnsiTheme="minorHAnsi"/>
          <w:sz w:val="16"/>
        </w:rPr>
        <w:t xml:space="preserve"> </w:t>
      </w:r>
      <w:r w:rsidRPr="00EE44F8">
        <w:rPr>
          <w:rFonts w:asciiTheme="minorHAnsi" w:hAnsiTheme="minorHAnsi" w:cstheme="minorHAnsi"/>
          <w:b/>
          <w:sz w:val="16"/>
        </w:rPr>
        <w:t>Wiek Uczestnika projektu</w:t>
      </w:r>
      <w:r w:rsidRPr="00EE44F8">
        <w:rPr>
          <w:rFonts w:asciiTheme="minorHAnsi" w:hAnsiTheme="minorHAnsi" w:cstheme="minorHAnsi"/>
          <w:sz w:val="16"/>
        </w:rPr>
        <w:t xml:space="preserve"> jest określany na podstawie daty urodzenia i ustalany w dniu rozpoczęcia udziału w projekcie.</w:t>
      </w:r>
    </w:p>
  </w:footnote>
  <w:footnote w:id="3">
    <w:p w14:paraId="689DDE14" w14:textId="77777777" w:rsidR="00A02761" w:rsidRPr="0088355E" w:rsidRDefault="00A02761" w:rsidP="00BE3AE1">
      <w:pPr>
        <w:pStyle w:val="Tekstprzypisudolnego"/>
        <w:jc w:val="both"/>
        <w:rPr>
          <w:rFonts w:asciiTheme="minorHAnsi" w:hAnsiTheme="minorHAnsi" w:cstheme="minorHAnsi"/>
          <w:sz w:val="16"/>
        </w:rPr>
      </w:pPr>
      <w:r w:rsidRPr="0088355E">
        <w:rPr>
          <w:rStyle w:val="Odwoanieprzypisudolnego"/>
          <w:rFonts w:asciiTheme="minorHAnsi" w:hAnsiTheme="minorHAnsi" w:cstheme="minorHAnsi"/>
          <w:sz w:val="16"/>
        </w:rPr>
        <w:footnoteRef/>
      </w:r>
      <w:r w:rsidRPr="0088355E">
        <w:rPr>
          <w:rFonts w:asciiTheme="minorHAnsi" w:hAnsiTheme="minorHAnsi" w:cstheme="minorHAnsi"/>
          <w:sz w:val="16"/>
        </w:rPr>
        <w:t xml:space="preserve"> Odpowiednie zatrudnienie – oznacza zatrudnienie, które podlega ubezpieczeniom społecznym i do wykonywania którego </w:t>
      </w:r>
      <w:r>
        <w:rPr>
          <w:rFonts w:asciiTheme="minorHAnsi" w:hAnsiTheme="minorHAnsi" w:cstheme="minorHAnsi"/>
          <w:sz w:val="16"/>
        </w:rPr>
        <w:t xml:space="preserve">uczestnik </w:t>
      </w:r>
      <w:r w:rsidRPr="0088355E">
        <w:rPr>
          <w:rFonts w:asciiTheme="minorHAnsi" w:hAnsiTheme="minorHAnsi" w:cstheme="minorHAnsi"/>
          <w:sz w:val="16"/>
        </w:rPr>
        <w:t>ma wystarczające kwalifikacje lub doświadczenie zawodowe lub może je wykonywać po uprzednim szkoleniu albo przygotowaniu zawodowym dorosłych, a stan zdrowia pozwala mu na jego wykonywanie (czyli nie ma potwierdzonych przez lekarza przeciwwskazań) oraz łączny czas dojazdu do miejsca pracy i z powrotem środkami transportu zbiorowego nie przekracza 3 godzin, za wykonywanie którego osiąga miesięczne wynagrodzenie brutto w wysokości co najmniej minimalnego wynagrodzenia za pracę w przeliczeniu na pełny wymiar czasu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16A5" w14:textId="77777777" w:rsidR="00A02761" w:rsidRDefault="00A02761" w:rsidP="006C7E5E">
    <w:pPr>
      <w:pStyle w:val="Nagwek"/>
      <w:jc w:val="center"/>
    </w:pPr>
    <w:r>
      <w:rPr>
        <w:noProof/>
        <w:lang w:eastAsia="pl-PL"/>
      </w:rPr>
      <w:drawing>
        <wp:inline distT="0" distB="0" distL="0" distR="0" wp14:anchorId="41342B5C" wp14:editId="1F81B8CD">
          <wp:extent cx="5162550" cy="1010312"/>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0" cy="1010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D04"/>
    <w:multiLevelType w:val="hybridMultilevel"/>
    <w:tmpl w:val="2144A73A"/>
    <w:lvl w:ilvl="0" w:tplc="3B0CCBB6">
      <w:start w:val="1"/>
      <w:numFmt w:val="decimal"/>
      <w:lvlText w:val="%1."/>
      <w:lvlJc w:val="left"/>
      <w:pPr>
        <w:ind w:left="1854" w:hanging="360"/>
      </w:pPr>
      <w:rPr>
        <w:rFonts w:hint="default"/>
        <w:b w:val="0"/>
      </w:rPr>
    </w:lvl>
    <w:lvl w:ilvl="1" w:tplc="3B0CCBB6">
      <w:start w:val="1"/>
      <w:numFmt w:val="decimal"/>
      <w:lvlText w:val="%2."/>
      <w:lvlJc w:val="left"/>
      <w:pPr>
        <w:ind w:left="2574" w:hanging="360"/>
      </w:pPr>
      <w:rPr>
        <w:rFonts w:hint="default"/>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C205B97"/>
    <w:multiLevelType w:val="hybridMultilevel"/>
    <w:tmpl w:val="AC863FEC"/>
    <w:lvl w:ilvl="0" w:tplc="6A383F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CD0741"/>
    <w:multiLevelType w:val="hybridMultilevel"/>
    <w:tmpl w:val="23249A9C"/>
    <w:lvl w:ilvl="0" w:tplc="3B0CCBB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2B1826"/>
    <w:multiLevelType w:val="hybridMultilevel"/>
    <w:tmpl w:val="9BCE93B2"/>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B622A"/>
    <w:multiLevelType w:val="hybridMultilevel"/>
    <w:tmpl w:val="E78C7E7A"/>
    <w:lvl w:ilvl="0" w:tplc="2E24685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178C04D4"/>
    <w:multiLevelType w:val="hybridMultilevel"/>
    <w:tmpl w:val="D6B68D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CC21E5"/>
    <w:multiLevelType w:val="hybridMultilevel"/>
    <w:tmpl w:val="F83CCAF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054685"/>
    <w:multiLevelType w:val="hybridMultilevel"/>
    <w:tmpl w:val="3B1CEF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401743"/>
    <w:multiLevelType w:val="hybridMultilevel"/>
    <w:tmpl w:val="1AC665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773596"/>
    <w:multiLevelType w:val="hybridMultilevel"/>
    <w:tmpl w:val="E9EC9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7090C46E">
      <w:start w:val="1"/>
      <w:numFmt w:val="lowerLetter"/>
      <w:lvlText w:val="%3)"/>
      <w:lvlJc w:val="right"/>
      <w:pPr>
        <w:ind w:left="2160" w:hanging="180"/>
      </w:pPr>
      <w:rPr>
        <w:rFonts w:ascii="Arial Narrow" w:eastAsiaTheme="minorHAnsi" w:hAnsi="Arial Narrow" w:cstheme="minorBid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C6756"/>
    <w:multiLevelType w:val="hybridMultilevel"/>
    <w:tmpl w:val="36A243F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F357844"/>
    <w:multiLevelType w:val="hybridMultilevel"/>
    <w:tmpl w:val="6EF2B6EE"/>
    <w:lvl w:ilvl="0" w:tplc="EC644696">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119723D"/>
    <w:multiLevelType w:val="hybridMultilevel"/>
    <w:tmpl w:val="31D2C09E"/>
    <w:lvl w:ilvl="0" w:tplc="08B41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F4DCE"/>
    <w:multiLevelType w:val="hybridMultilevel"/>
    <w:tmpl w:val="597412C8"/>
    <w:lvl w:ilvl="0" w:tplc="B9CC4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453C8"/>
    <w:multiLevelType w:val="hybridMultilevel"/>
    <w:tmpl w:val="ACA025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AE2C84"/>
    <w:multiLevelType w:val="hybridMultilevel"/>
    <w:tmpl w:val="0B728F9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29450739"/>
    <w:multiLevelType w:val="hybridMultilevel"/>
    <w:tmpl w:val="7736CB42"/>
    <w:lvl w:ilvl="0" w:tplc="8204679A">
      <w:start w:val="1"/>
      <w:numFmt w:val="decimal"/>
      <w:lvlText w:val="%1)"/>
      <w:lvlJc w:val="left"/>
      <w:pPr>
        <w:ind w:left="720" w:hanging="360"/>
      </w:pPr>
      <w:rPr>
        <w:rFonts w:hint="default"/>
        <w:b w:val="0"/>
      </w:rPr>
    </w:lvl>
    <w:lvl w:ilvl="1" w:tplc="2FCAD328">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6D2E4C"/>
    <w:multiLevelType w:val="hybridMultilevel"/>
    <w:tmpl w:val="7A7EA0C6"/>
    <w:lvl w:ilvl="0" w:tplc="0415000F">
      <w:start w:val="1"/>
      <w:numFmt w:val="decimal"/>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A40C7"/>
    <w:multiLevelType w:val="hybridMultilevel"/>
    <w:tmpl w:val="6670768E"/>
    <w:lvl w:ilvl="0" w:tplc="82046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F149B"/>
    <w:multiLevelType w:val="hybridMultilevel"/>
    <w:tmpl w:val="91784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0E44895"/>
    <w:multiLevelType w:val="hybridMultilevel"/>
    <w:tmpl w:val="99F84B9E"/>
    <w:lvl w:ilvl="0" w:tplc="B74EB5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2694"/>
    <w:multiLevelType w:val="hybridMultilevel"/>
    <w:tmpl w:val="79648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D3104"/>
    <w:multiLevelType w:val="hybridMultilevel"/>
    <w:tmpl w:val="27EE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D7E66"/>
    <w:multiLevelType w:val="hybridMultilevel"/>
    <w:tmpl w:val="FA588D46"/>
    <w:lvl w:ilvl="0" w:tplc="04150001">
      <w:start w:val="1"/>
      <w:numFmt w:val="bullet"/>
      <w:lvlText w:val=""/>
      <w:lvlJc w:val="left"/>
      <w:pPr>
        <w:ind w:left="720" w:hanging="360"/>
      </w:pPr>
      <w:rPr>
        <w:rFonts w:ascii="Symbol" w:hAnsi="Symbol" w:hint="default"/>
      </w:rPr>
    </w:lvl>
    <w:lvl w:ilvl="1" w:tplc="2FCAD328">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55116B"/>
    <w:multiLevelType w:val="hybridMultilevel"/>
    <w:tmpl w:val="AE903916"/>
    <w:lvl w:ilvl="0" w:tplc="846A5B5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4B1C46"/>
    <w:multiLevelType w:val="hybridMultilevel"/>
    <w:tmpl w:val="E5F232EE"/>
    <w:lvl w:ilvl="0" w:tplc="24067A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B5176F"/>
    <w:multiLevelType w:val="hybridMultilevel"/>
    <w:tmpl w:val="8E304BCA"/>
    <w:lvl w:ilvl="0" w:tplc="D2F0D7E2">
      <w:start w:val="1"/>
      <w:numFmt w:val="decimal"/>
      <w:lvlText w:val="%1)"/>
      <w:lvlJc w:val="left"/>
      <w:pPr>
        <w:ind w:left="720" w:hanging="360"/>
      </w:pPr>
      <w:rPr>
        <w:rFonts w:ascii="Calibri" w:eastAsia="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4E3CF0"/>
    <w:multiLevelType w:val="hybridMultilevel"/>
    <w:tmpl w:val="23F26B86"/>
    <w:lvl w:ilvl="0" w:tplc="D0D4D3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7EF54A6"/>
    <w:multiLevelType w:val="hybridMultilevel"/>
    <w:tmpl w:val="38E61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30B7E"/>
    <w:multiLevelType w:val="hybridMultilevel"/>
    <w:tmpl w:val="FA6E1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F634D"/>
    <w:multiLevelType w:val="hybridMultilevel"/>
    <w:tmpl w:val="9F1ED67E"/>
    <w:lvl w:ilvl="0" w:tplc="04150013">
      <w:start w:val="1"/>
      <w:numFmt w:val="upperRoman"/>
      <w:lvlText w:val="%1."/>
      <w:lvlJc w:val="righ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531061A9"/>
    <w:multiLevelType w:val="hybridMultilevel"/>
    <w:tmpl w:val="C2DAAF62"/>
    <w:lvl w:ilvl="0" w:tplc="8EC6A8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CC2986"/>
    <w:multiLevelType w:val="hybridMultilevel"/>
    <w:tmpl w:val="47DE657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59C06770"/>
    <w:multiLevelType w:val="hybridMultilevel"/>
    <w:tmpl w:val="1FE270A8"/>
    <w:lvl w:ilvl="0" w:tplc="3B0CCBB6">
      <w:start w:val="1"/>
      <w:numFmt w:val="decimal"/>
      <w:lvlText w:val="%1."/>
      <w:lvlJc w:val="left"/>
      <w:pPr>
        <w:ind w:left="1854" w:hanging="360"/>
      </w:pPr>
      <w:rPr>
        <w:rFonts w:hint="default"/>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5AD97034"/>
    <w:multiLevelType w:val="hybridMultilevel"/>
    <w:tmpl w:val="8D50C9F0"/>
    <w:lvl w:ilvl="0" w:tplc="3B0CCBB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A2238"/>
    <w:multiLevelType w:val="hybridMultilevel"/>
    <w:tmpl w:val="11A8C3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61570372"/>
    <w:multiLevelType w:val="hybridMultilevel"/>
    <w:tmpl w:val="95CEA6FC"/>
    <w:lvl w:ilvl="0" w:tplc="04150013">
      <w:start w:val="1"/>
      <w:numFmt w:val="upperRoman"/>
      <w:lvlText w:val="%1."/>
      <w:lvlJc w:val="righ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626E52E2"/>
    <w:multiLevelType w:val="hybridMultilevel"/>
    <w:tmpl w:val="39C83E98"/>
    <w:lvl w:ilvl="0" w:tplc="B83E989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31E7F"/>
    <w:multiLevelType w:val="hybridMultilevel"/>
    <w:tmpl w:val="618ED8BC"/>
    <w:lvl w:ilvl="0" w:tplc="78082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E1650"/>
    <w:multiLevelType w:val="hybridMultilevel"/>
    <w:tmpl w:val="5484BA2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572365"/>
    <w:multiLevelType w:val="hybridMultilevel"/>
    <w:tmpl w:val="36BC3548"/>
    <w:lvl w:ilvl="0" w:tplc="B83E989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A34D9"/>
    <w:multiLevelType w:val="hybridMultilevel"/>
    <w:tmpl w:val="548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0155C"/>
    <w:multiLevelType w:val="hybridMultilevel"/>
    <w:tmpl w:val="4B6619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0D2752C"/>
    <w:multiLevelType w:val="hybridMultilevel"/>
    <w:tmpl w:val="D69246AA"/>
    <w:lvl w:ilvl="0" w:tplc="04150005">
      <w:start w:val="1"/>
      <w:numFmt w:val="bullet"/>
      <w:lvlText w:val=""/>
      <w:lvlJc w:val="left"/>
      <w:pPr>
        <w:ind w:left="1440" w:hanging="360"/>
      </w:pPr>
      <w:rPr>
        <w:rFonts w:ascii="Wingdings" w:hAnsi="Wingdings"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285659"/>
    <w:multiLevelType w:val="hybridMultilevel"/>
    <w:tmpl w:val="98489FB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1AC15EE"/>
    <w:multiLevelType w:val="hybridMultilevel"/>
    <w:tmpl w:val="0A3C2174"/>
    <w:lvl w:ilvl="0" w:tplc="D4E88918">
      <w:start w:val="9"/>
      <w:numFmt w:val="decimal"/>
      <w:lvlText w:val="%1."/>
      <w:lvlJc w:val="left"/>
      <w:pPr>
        <w:ind w:left="2138" w:hanging="360"/>
      </w:pPr>
      <w:rPr>
        <w:rFonts w:hint="default"/>
        <w:b w:val="0"/>
      </w:rPr>
    </w:lvl>
    <w:lvl w:ilvl="1" w:tplc="3B0CCBB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0B2EE0"/>
    <w:multiLevelType w:val="hybridMultilevel"/>
    <w:tmpl w:val="F5C8859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958747D"/>
    <w:multiLevelType w:val="hybridMultilevel"/>
    <w:tmpl w:val="6DF0F83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B1C3E8A"/>
    <w:multiLevelType w:val="hybridMultilevel"/>
    <w:tmpl w:val="C7D48F9A"/>
    <w:lvl w:ilvl="0" w:tplc="1514161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8"/>
  </w:num>
  <w:num w:numId="3">
    <w:abstractNumId w:val="17"/>
  </w:num>
  <w:num w:numId="4">
    <w:abstractNumId w:val="47"/>
  </w:num>
  <w:num w:numId="5">
    <w:abstractNumId w:val="38"/>
  </w:num>
  <w:num w:numId="6">
    <w:abstractNumId w:val="5"/>
  </w:num>
  <w:num w:numId="7">
    <w:abstractNumId w:val="22"/>
  </w:num>
  <w:num w:numId="8">
    <w:abstractNumId w:val="1"/>
  </w:num>
  <w:num w:numId="9">
    <w:abstractNumId w:val="13"/>
  </w:num>
  <w:num w:numId="10">
    <w:abstractNumId w:val="27"/>
  </w:num>
  <w:num w:numId="11">
    <w:abstractNumId w:val="12"/>
  </w:num>
  <w:num w:numId="12">
    <w:abstractNumId w:val="24"/>
  </w:num>
  <w:num w:numId="13">
    <w:abstractNumId w:val="14"/>
  </w:num>
  <w:num w:numId="14">
    <w:abstractNumId w:val="23"/>
  </w:num>
  <w:num w:numId="15">
    <w:abstractNumId w:val="44"/>
  </w:num>
  <w:num w:numId="16">
    <w:abstractNumId w:val="6"/>
  </w:num>
  <w:num w:numId="17">
    <w:abstractNumId w:val="30"/>
  </w:num>
  <w:num w:numId="18">
    <w:abstractNumId w:val="36"/>
  </w:num>
  <w:num w:numId="19">
    <w:abstractNumId w:val="42"/>
  </w:num>
  <w:num w:numId="20">
    <w:abstractNumId w:val="19"/>
  </w:num>
  <w:num w:numId="21">
    <w:abstractNumId w:val="3"/>
  </w:num>
  <w:num w:numId="22">
    <w:abstractNumId w:val="4"/>
  </w:num>
  <w:num w:numId="23">
    <w:abstractNumId w:val="15"/>
  </w:num>
  <w:num w:numId="24">
    <w:abstractNumId w:val="18"/>
  </w:num>
  <w:num w:numId="25">
    <w:abstractNumId w:val="16"/>
  </w:num>
  <w:num w:numId="26">
    <w:abstractNumId w:val="11"/>
  </w:num>
  <w:num w:numId="27">
    <w:abstractNumId w:val="46"/>
  </w:num>
  <w:num w:numId="28">
    <w:abstractNumId w:val="43"/>
  </w:num>
  <w:num w:numId="29">
    <w:abstractNumId w:val="34"/>
  </w:num>
  <w:num w:numId="30">
    <w:abstractNumId w:val="25"/>
  </w:num>
  <w:num w:numId="31">
    <w:abstractNumId w:val="26"/>
  </w:num>
  <w:num w:numId="32">
    <w:abstractNumId w:val="21"/>
  </w:num>
  <w:num w:numId="33">
    <w:abstractNumId w:val="48"/>
  </w:num>
  <w:num w:numId="34">
    <w:abstractNumId w:val="9"/>
  </w:num>
  <w:num w:numId="35">
    <w:abstractNumId w:val="31"/>
  </w:num>
  <w:num w:numId="36">
    <w:abstractNumId w:val="39"/>
  </w:num>
  <w:num w:numId="37">
    <w:abstractNumId w:val="41"/>
  </w:num>
  <w:num w:numId="38">
    <w:abstractNumId w:val="20"/>
  </w:num>
  <w:num w:numId="39">
    <w:abstractNumId w:val="10"/>
  </w:num>
  <w:num w:numId="40">
    <w:abstractNumId w:val="40"/>
  </w:num>
  <w:num w:numId="41">
    <w:abstractNumId w:val="32"/>
  </w:num>
  <w:num w:numId="42">
    <w:abstractNumId w:val="33"/>
  </w:num>
  <w:num w:numId="43">
    <w:abstractNumId w:val="0"/>
  </w:num>
  <w:num w:numId="44">
    <w:abstractNumId w:val="45"/>
  </w:num>
  <w:num w:numId="45">
    <w:abstractNumId w:val="37"/>
  </w:num>
  <w:num w:numId="46">
    <w:abstractNumId w:val="7"/>
  </w:num>
  <w:num w:numId="47">
    <w:abstractNumId w:val="35"/>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D5"/>
    <w:rsid w:val="00003D72"/>
    <w:rsid w:val="00006DA0"/>
    <w:rsid w:val="00007434"/>
    <w:rsid w:val="00024B1F"/>
    <w:rsid w:val="0003419A"/>
    <w:rsid w:val="00041527"/>
    <w:rsid w:val="00042454"/>
    <w:rsid w:val="00061BEA"/>
    <w:rsid w:val="000810D4"/>
    <w:rsid w:val="00081295"/>
    <w:rsid w:val="00081E07"/>
    <w:rsid w:val="00094EC6"/>
    <w:rsid w:val="00096029"/>
    <w:rsid w:val="000965AD"/>
    <w:rsid w:val="000B3832"/>
    <w:rsid w:val="000C233A"/>
    <w:rsid w:val="000C5849"/>
    <w:rsid w:val="000D5E89"/>
    <w:rsid w:val="000E06B6"/>
    <w:rsid w:val="000E5248"/>
    <w:rsid w:val="00104492"/>
    <w:rsid w:val="00105E4E"/>
    <w:rsid w:val="00110139"/>
    <w:rsid w:val="00114239"/>
    <w:rsid w:val="001271CD"/>
    <w:rsid w:val="0014521F"/>
    <w:rsid w:val="001628DD"/>
    <w:rsid w:val="00163899"/>
    <w:rsid w:val="001813BA"/>
    <w:rsid w:val="00193BC1"/>
    <w:rsid w:val="001A0AF3"/>
    <w:rsid w:val="001B2635"/>
    <w:rsid w:val="001C0B79"/>
    <w:rsid w:val="001C1F05"/>
    <w:rsid w:val="001D2A22"/>
    <w:rsid w:val="001D79F0"/>
    <w:rsid w:val="001D7FD3"/>
    <w:rsid w:val="001E533B"/>
    <w:rsid w:val="001F53D2"/>
    <w:rsid w:val="001F5B9E"/>
    <w:rsid w:val="00204850"/>
    <w:rsid w:val="0025032C"/>
    <w:rsid w:val="00250A01"/>
    <w:rsid w:val="002541DB"/>
    <w:rsid w:val="00260C9E"/>
    <w:rsid w:val="002650E0"/>
    <w:rsid w:val="002741BC"/>
    <w:rsid w:val="0027543D"/>
    <w:rsid w:val="00285C1A"/>
    <w:rsid w:val="002866EF"/>
    <w:rsid w:val="00296D0B"/>
    <w:rsid w:val="002B5420"/>
    <w:rsid w:val="002C1A86"/>
    <w:rsid w:val="002C2518"/>
    <w:rsid w:val="002C75D6"/>
    <w:rsid w:val="002F6F56"/>
    <w:rsid w:val="00306262"/>
    <w:rsid w:val="00333EB9"/>
    <w:rsid w:val="003414EE"/>
    <w:rsid w:val="00342229"/>
    <w:rsid w:val="0034294B"/>
    <w:rsid w:val="00350A6D"/>
    <w:rsid w:val="0035656A"/>
    <w:rsid w:val="00357666"/>
    <w:rsid w:val="00391C3C"/>
    <w:rsid w:val="00395ED5"/>
    <w:rsid w:val="003A2B17"/>
    <w:rsid w:val="003C3D75"/>
    <w:rsid w:val="003E65A3"/>
    <w:rsid w:val="003F2BC1"/>
    <w:rsid w:val="00402008"/>
    <w:rsid w:val="00413C57"/>
    <w:rsid w:val="00414500"/>
    <w:rsid w:val="004203C7"/>
    <w:rsid w:val="004259E6"/>
    <w:rsid w:val="00427DEE"/>
    <w:rsid w:val="004414B8"/>
    <w:rsid w:val="004471A3"/>
    <w:rsid w:val="00447F04"/>
    <w:rsid w:val="0045013F"/>
    <w:rsid w:val="0046473B"/>
    <w:rsid w:val="00473B5C"/>
    <w:rsid w:val="00480158"/>
    <w:rsid w:val="004A492A"/>
    <w:rsid w:val="004A5D84"/>
    <w:rsid w:val="004B2767"/>
    <w:rsid w:val="004C694B"/>
    <w:rsid w:val="004D1B0E"/>
    <w:rsid w:val="004D6C96"/>
    <w:rsid w:val="004F3AB1"/>
    <w:rsid w:val="004F3F12"/>
    <w:rsid w:val="004F6BEE"/>
    <w:rsid w:val="00503E77"/>
    <w:rsid w:val="0050571C"/>
    <w:rsid w:val="00512A65"/>
    <w:rsid w:val="0051354B"/>
    <w:rsid w:val="005303C9"/>
    <w:rsid w:val="0053489C"/>
    <w:rsid w:val="00552F5B"/>
    <w:rsid w:val="00564BF5"/>
    <w:rsid w:val="00575CC2"/>
    <w:rsid w:val="005809E9"/>
    <w:rsid w:val="00582799"/>
    <w:rsid w:val="005913C4"/>
    <w:rsid w:val="00592771"/>
    <w:rsid w:val="005A0058"/>
    <w:rsid w:val="005B2A2F"/>
    <w:rsid w:val="005B53A9"/>
    <w:rsid w:val="005E0D00"/>
    <w:rsid w:val="005E187A"/>
    <w:rsid w:val="005E1C8A"/>
    <w:rsid w:val="005E4C20"/>
    <w:rsid w:val="005F2424"/>
    <w:rsid w:val="00602DA7"/>
    <w:rsid w:val="00602ECE"/>
    <w:rsid w:val="0060506E"/>
    <w:rsid w:val="00622081"/>
    <w:rsid w:val="006264BF"/>
    <w:rsid w:val="00630B89"/>
    <w:rsid w:val="006356B7"/>
    <w:rsid w:val="006457B1"/>
    <w:rsid w:val="00646894"/>
    <w:rsid w:val="006544BC"/>
    <w:rsid w:val="00676807"/>
    <w:rsid w:val="00687E55"/>
    <w:rsid w:val="00692EBE"/>
    <w:rsid w:val="00693839"/>
    <w:rsid w:val="00694E5B"/>
    <w:rsid w:val="006A04AF"/>
    <w:rsid w:val="006C7E5E"/>
    <w:rsid w:val="006D1C39"/>
    <w:rsid w:val="006E6462"/>
    <w:rsid w:val="00702AD9"/>
    <w:rsid w:val="0070333B"/>
    <w:rsid w:val="00720139"/>
    <w:rsid w:val="00723ECD"/>
    <w:rsid w:val="00724B9F"/>
    <w:rsid w:val="00725D41"/>
    <w:rsid w:val="00726654"/>
    <w:rsid w:val="0072704B"/>
    <w:rsid w:val="007306E9"/>
    <w:rsid w:val="0074597A"/>
    <w:rsid w:val="007501EF"/>
    <w:rsid w:val="00752667"/>
    <w:rsid w:val="00795119"/>
    <w:rsid w:val="007A02E3"/>
    <w:rsid w:val="007A7B7D"/>
    <w:rsid w:val="007B72C4"/>
    <w:rsid w:val="007C1DD6"/>
    <w:rsid w:val="007C4878"/>
    <w:rsid w:val="007F34A3"/>
    <w:rsid w:val="007F3A19"/>
    <w:rsid w:val="008244A8"/>
    <w:rsid w:val="00831C7C"/>
    <w:rsid w:val="008321F6"/>
    <w:rsid w:val="00836D13"/>
    <w:rsid w:val="00846369"/>
    <w:rsid w:val="00882479"/>
    <w:rsid w:val="0089455F"/>
    <w:rsid w:val="008A0C98"/>
    <w:rsid w:val="008A70BA"/>
    <w:rsid w:val="008C02BD"/>
    <w:rsid w:val="008C33DF"/>
    <w:rsid w:val="008D27A5"/>
    <w:rsid w:val="008E7C6B"/>
    <w:rsid w:val="008F0176"/>
    <w:rsid w:val="00917529"/>
    <w:rsid w:val="00920809"/>
    <w:rsid w:val="00924D0A"/>
    <w:rsid w:val="009340ED"/>
    <w:rsid w:val="00934AFA"/>
    <w:rsid w:val="009365D8"/>
    <w:rsid w:val="00952707"/>
    <w:rsid w:val="009601C8"/>
    <w:rsid w:val="00974585"/>
    <w:rsid w:val="00976443"/>
    <w:rsid w:val="0099335E"/>
    <w:rsid w:val="009A17C1"/>
    <w:rsid w:val="009A2769"/>
    <w:rsid w:val="009A3B34"/>
    <w:rsid w:val="009C5E10"/>
    <w:rsid w:val="009D2A6A"/>
    <w:rsid w:val="009E3FE0"/>
    <w:rsid w:val="009F1790"/>
    <w:rsid w:val="009F7A9D"/>
    <w:rsid w:val="00A02761"/>
    <w:rsid w:val="00A0320C"/>
    <w:rsid w:val="00A054C9"/>
    <w:rsid w:val="00A124B3"/>
    <w:rsid w:val="00A4328A"/>
    <w:rsid w:val="00A46218"/>
    <w:rsid w:val="00A56D00"/>
    <w:rsid w:val="00AA13DB"/>
    <w:rsid w:val="00AA1970"/>
    <w:rsid w:val="00AC7186"/>
    <w:rsid w:val="00AF1302"/>
    <w:rsid w:val="00B00E17"/>
    <w:rsid w:val="00B029AE"/>
    <w:rsid w:val="00B04607"/>
    <w:rsid w:val="00B114B3"/>
    <w:rsid w:val="00B23F41"/>
    <w:rsid w:val="00B27A40"/>
    <w:rsid w:val="00B67B82"/>
    <w:rsid w:val="00B76B3B"/>
    <w:rsid w:val="00B902CF"/>
    <w:rsid w:val="00B9324E"/>
    <w:rsid w:val="00B9407A"/>
    <w:rsid w:val="00BB175B"/>
    <w:rsid w:val="00BB1AEB"/>
    <w:rsid w:val="00BB30C6"/>
    <w:rsid w:val="00BB4E99"/>
    <w:rsid w:val="00BD336D"/>
    <w:rsid w:val="00BD61FF"/>
    <w:rsid w:val="00BE3AE1"/>
    <w:rsid w:val="00BE41D5"/>
    <w:rsid w:val="00BF359C"/>
    <w:rsid w:val="00BF7D56"/>
    <w:rsid w:val="00C023F8"/>
    <w:rsid w:val="00C15E2B"/>
    <w:rsid w:val="00C26591"/>
    <w:rsid w:val="00C57486"/>
    <w:rsid w:val="00C65A31"/>
    <w:rsid w:val="00C65F61"/>
    <w:rsid w:val="00C66385"/>
    <w:rsid w:val="00C71320"/>
    <w:rsid w:val="00C857D7"/>
    <w:rsid w:val="00C91BFC"/>
    <w:rsid w:val="00CA5F4C"/>
    <w:rsid w:val="00CB58B2"/>
    <w:rsid w:val="00CB67FF"/>
    <w:rsid w:val="00CC0184"/>
    <w:rsid w:val="00CD7FAC"/>
    <w:rsid w:val="00CE188F"/>
    <w:rsid w:val="00CE63D9"/>
    <w:rsid w:val="00CF6723"/>
    <w:rsid w:val="00CF6D04"/>
    <w:rsid w:val="00D037FC"/>
    <w:rsid w:val="00D07722"/>
    <w:rsid w:val="00D14E9C"/>
    <w:rsid w:val="00D2081C"/>
    <w:rsid w:val="00D25053"/>
    <w:rsid w:val="00D32228"/>
    <w:rsid w:val="00D34693"/>
    <w:rsid w:val="00D42D47"/>
    <w:rsid w:val="00D43E73"/>
    <w:rsid w:val="00D45502"/>
    <w:rsid w:val="00D52B88"/>
    <w:rsid w:val="00D52CEB"/>
    <w:rsid w:val="00D551B5"/>
    <w:rsid w:val="00D733E8"/>
    <w:rsid w:val="00DA0CA4"/>
    <w:rsid w:val="00DB7117"/>
    <w:rsid w:val="00DC023A"/>
    <w:rsid w:val="00DC0A0A"/>
    <w:rsid w:val="00DD61C3"/>
    <w:rsid w:val="00DF03B7"/>
    <w:rsid w:val="00E06387"/>
    <w:rsid w:val="00E127F1"/>
    <w:rsid w:val="00E16C35"/>
    <w:rsid w:val="00E404B0"/>
    <w:rsid w:val="00E568BB"/>
    <w:rsid w:val="00E6675B"/>
    <w:rsid w:val="00E7774E"/>
    <w:rsid w:val="00E8020A"/>
    <w:rsid w:val="00E80B86"/>
    <w:rsid w:val="00E90AAB"/>
    <w:rsid w:val="00E92C7B"/>
    <w:rsid w:val="00E92CF4"/>
    <w:rsid w:val="00E936E3"/>
    <w:rsid w:val="00E952F2"/>
    <w:rsid w:val="00E95662"/>
    <w:rsid w:val="00EA688E"/>
    <w:rsid w:val="00EB2B69"/>
    <w:rsid w:val="00EB4502"/>
    <w:rsid w:val="00EC1368"/>
    <w:rsid w:val="00ED5A63"/>
    <w:rsid w:val="00EE2DB2"/>
    <w:rsid w:val="00EE44F8"/>
    <w:rsid w:val="00EF6A84"/>
    <w:rsid w:val="00F006F8"/>
    <w:rsid w:val="00F06DAD"/>
    <w:rsid w:val="00F07BE7"/>
    <w:rsid w:val="00F139B6"/>
    <w:rsid w:val="00F15BD5"/>
    <w:rsid w:val="00F175BF"/>
    <w:rsid w:val="00F24DD9"/>
    <w:rsid w:val="00F351A7"/>
    <w:rsid w:val="00F40491"/>
    <w:rsid w:val="00F511C6"/>
    <w:rsid w:val="00F55344"/>
    <w:rsid w:val="00F678F9"/>
    <w:rsid w:val="00F72430"/>
    <w:rsid w:val="00F934EF"/>
    <w:rsid w:val="00FA4BF4"/>
    <w:rsid w:val="00FA5B84"/>
    <w:rsid w:val="00FC1040"/>
    <w:rsid w:val="00FC4909"/>
    <w:rsid w:val="00FC5327"/>
    <w:rsid w:val="00FD22AB"/>
    <w:rsid w:val="00FD7025"/>
    <w:rsid w:val="00FE04D7"/>
    <w:rsid w:val="00FE1658"/>
    <w:rsid w:val="00FE3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35CE"/>
  <w15:docId w15:val="{AC4ABAC2-EA26-4F69-939D-EA2A06B6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E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5ED5"/>
  </w:style>
  <w:style w:type="paragraph" w:styleId="Stopka">
    <w:name w:val="footer"/>
    <w:basedOn w:val="Normalny"/>
    <w:link w:val="StopkaZnak"/>
    <w:uiPriority w:val="99"/>
    <w:unhideWhenUsed/>
    <w:rsid w:val="00395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5ED5"/>
  </w:style>
  <w:style w:type="paragraph" w:styleId="NormalnyWeb">
    <w:name w:val="Normal (Web)"/>
    <w:basedOn w:val="Normalny"/>
    <w:uiPriority w:val="99"/>
    <w:semiHidden/>
    <w:unhideWhenUsed/>
    <w:rsid w:val="00395E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semiHidden/>
    <w:rsid w:val="00BE3AE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BE3AE1"/>
    <w:rPr>
      <w:rFonts w:ascii="Times New Roman" w:eastAsia="Times New Roman" w:hAnsi="Times New Roman" w:cs="Times New Roman"/>
      <w:sz w:val="20"/>
      <w:szCs w:val="20"/>
    </w:rPr>
  </w:style>
  <w:style w:type="character" w:styleId="Odwoanieprzypisudolnego">
    <w:name w:val="footnote reference"/>
    <w:uiPriority w:val="99"/>
    <w:semiHidden/>
    <w:rsid w:val="00BE3AE1"/>
    <w:rPr>
      <w:vertAlign w:val="superscript"/>
    </w:rPr>
  </w:style>
  <w:style w:type="paragraph" w:styleId="Akapitzlist">
    <w:name w:val="List Paragraph"/>
    <w:aliases w:val="T_SZ_List Paragraph"/>
    <w:basedOn w:val="Normalny"/>
    <w:link w:val="AkapitzlistZnak"/>
    <w:uiPriority w:val="34"/>
    <w:qFormat/>
    <w:rsid w:val="00BE3AE1"/>
    <w:pPr>
      <w:spacing w:after="0"/>
      <w:ind w:left="720"/>
      <w:contextualSpacing/>
    </w:pPr>
    <w:rPr>
      <w:rFonts w:cs="Calibri"/>
    </w:rPr>
  </w:style>
  <w:style w:type="paragraph" w:styleId="Tekstdymka">
    <w:name w:val="Balloon Text"/>
    <w:basedOn w:val="Normalny"/>
    <w:link w:val="TekstdymkaZnak"/>
    <w:uiPriority w:val="99"/>
    <w:semiHidden/>
    <w:unhideWhenUsed/>
    <w:rsid w:val="00920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809"/>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B114B3"/>
    <w:rPr>
      <w:sz w:val="16"/>
      <w:szCs w:val="16"/>
    </w:rPr>
  </w:style>
  <w:style w:type="paragraph" w:styleId="Tekstkomentarza">
    <w:name w:val="annotation text"/>
    <w:basedOn w:val="Normalny"/>
    <w:link w:val="TekstkomentarzaZnak"/>
    <w:uiPriority w:val="99"/>
    <w:semiHidden/>
    <w:unhideWhenUsed/>
    <w:rsid w:val="00B114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14B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114B3"/>
    <w:rPr>
      <w:b/>
      <w:bCs/>
    </w:rPr>
  </w:style>
  <w:style w:type="character" w:customStyle="1" w:styleId="TematkomentarzaZnak">
    <w:name w:val="Temat komentarza Znak"/>
    <w:basedOn w:val="TekstkomentarzaZnak"/>
    <w:link w:val="Tematkomentarza"/>
    <w:uiPriority w:val="99"/>
    <w:semiHidden/>
    <w:rsid w:val="00B114B3"/>
    <w:rPr>
      <w:rFonts w:ascii="Calibri" w:eastAsia="Calibri" w:hAnsi="Calibri" w:cs="Times New Roman"/>
      <w:b/>
      <w:bCs/>
      <w:sz w:val="20"/>
      <w:szCs w:val="20"/>
    </w:rPr>
  </w:style>
  <w:style w:type="paragraph" w:styleId="Poprawka">
    <w:name w:val="Revision"/>
    <w:hidden/>
    <w:uiPriority w:val="99"/>
    <w:semiHidden/>
    <w:rsid w:val="00EB2B69"/>
    <w:pPr>
      <w:spacing w:after="0" w:line="240" w:lineRule="auto"/>
    </w:pPr>
    <w:rPr>
      <w:rFonts w:ascii="Calibri" w:eastAsia="Calibri" w:hAnsi="Calibri" w:cs="Times New Roman"/>
    </w:rPr>
  </w:style>
  <w:style w:type="character" w:customStyle="1" w:styleId="AkapitzlistZnak">
    <w:name w:val="Akapit z listą Znak"/>
    <w:aliases w:val="T_SZ_List Paragraph Znak"/>
    <w:link w:val="Akapitzlist"/>
    <w:uiPriority w:val="34"/>
    <w:rsid w:val="00EE2D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9846">
      <w:bodyDiv w:val="1"/>
      <w:marLeft w:val="0"/>
      <w:marRight w:val="0"/>
      <w:marTop w:val="0"/>
      <w:marBottom w:val="0"/>
      <w:divBdr>
        <w:top w:val="none" w:sz="0" w:space="0" w:color="auto"/>
        <w:left w:val="none" w:sz="0" w:space="0" w:color="auto"/>
        <w:bottom w:val="none" w:sz="0" w:space="0" w:color="auto"/>
        <w:right w:val="none" w:sz="0" w:space="0" w:color="auto"/>
      </w:divBdr>
    </w:div>
    <w:div w:id="20827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0B8E-0FCC-45E9-BD94-011B9465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2607</Words>
  <Characters>15648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Przemo</dc:creator>
  <cp:lastModifiedBy>awalenciak</cp:lastModifiedBy>
  <cp:revision>10</cp:revision>
  <cp:lastPrinted>2018-07-09T06:31:00Z</cp:lastPrinted>
  <dcterms:created xsi:type="dcterms:W3CDTF">2018-04-18T12:30:00Z</dcterms:created>
  <dcterms:modified xsi:type="dcterms:W3CDTF">2018-07-09T06:57:00Z</dcterms:modified>
</cp:coreProperties>
</file>